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7D" w:rsidRPr="003A133A" w:rsidRDefault="0024777D" w:rsidP="00075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A133A">
        <w:rPr>
          <w:rFonts w:ascii="Times New Roman" w:hAnsi="Times New Roman" w:cs="Times New Roman"/>
          <w:sz w:val="28"/>
          <w:szCs w:val="28"/>
        </w:rPr>
        <w:t>Проект</w:t>
      </w:r>
    </w:p>
    <w:p w:rsidR="0024777D" w:rsidRPr="003A133A" w:rsidRDefault="0024777D" w:rsidP="00075C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4777D" w:rsidRPr="003A133A" w:rsidRDefault="0024777D" w:rsidP="00075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133A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24777D" w:rsidRPr="003A133A" w:rsidRDefault="0024777D" w:rsidP="00075CBC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133A">
        <w:rPr>
          <w:rFonts w:ascii="Times New Roman" w:hAnsi="Times New Roman" w:cs="Times New Roman"/>
          <w:sz w:val="28"/>
          <w:szCs w:val="28"/>
        </w:rPr>
        <w:tab/>
        <w:t xml:space="preserve">ТЮМЕНСКАЯ ОБЛАСТЬ </w:t>
      </w:r>
    </w:p>
    <w:p w:rsidR="0024777D" w:rsidRPr="003A133A" w:rsidRDefault="0024777D" w:rsidP="00075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133A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4777D" w:rsidRPr="003A133A" w:rsidRDefault="0024777D" w:rsidP="00075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77D" w:rsidRPr="003A133A" w:rsidRDefault="0024777D" w:rsidP="00075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133A">
        <w:rPr>
          <w:rFonts w:ascii="Times New Roman" w:hAnsi="Times New Roman" w:cs="Times New Roman"/>
          <w:sz w:val="28"/>
          <w:szCs w:val="28"/>
        </w:rPr>
        <w:t>ДУМА</w:t>
      </w:r>
    </w:p>
    <w:p w:rsidR="0024777D" w:rsidRPr="003A133A" w:rsidRDefault="0024777D" w:rsidP="00075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77D" w:rsidRPr="003A133A" w:rsidRDefault="0024777D" w:rsidP="00075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133A">
        <w:rPr>
          <w:rFonts w:ascii="Times New Roman" w:hAnsi="Times New Roman" w:cs="Times New Roman"/>
          <w:sz w:val="28"/>
          <w:szCs w:val="28"/>
        </w:rPr>
        <w:t>РЕШЕНИЕ</w:t>
      </w:r>
    </w:p>
    <w:p w:rsidR="0024777D" w:rsidRPr="003A133A" w:rsidRDefault="0024777D" w:rsidP="00075C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77D" w:rsidRPr="003A133A" w:rsidRDefault="0024777D" w:rsidP="00075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A133A">
        <w:rPr>
          <w:rFonts w:ascii="Times New Roman" w:hAnsi="Times New Roman" w:cs="Times New Roman"/>
          <w:sz w:val="28"/>
          <w:szCs w:val="28"/>
        </w:rPr>
        <w:t>«______»__________201</w:t>
      </w:r>
      <w:r w:rsidR="007E1D38" w:rsidRPr="003A133A">
        <w:rPr>
          <w:rFonts w:ascii="Times New Roman" w:hAnsi="Times New Roman" w:cs="Times New Roman"/>
          <w:sz w:val="28"/>
          <w:szCs w:val="28"/>
        </w:rPr>
        <w:t>7</w:t>
      </w:r>
      <w:r w:rsidRPr="003A13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 ____  </w:t>
      </w:r>
    </w:p>
    <w:p w:rsidR="0024777D" w:rsidRPr="003A133A" w:rsidRDefault="0024777D" w:rsidP="00075CBC">
      <w:pPr>
        <w:tabs>
          <w:tab w:val="left" w:pos="467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777D" w:rsidRPr="003A133A" w:rsidRDefault="0024777D" w:rsidP="00075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777D" w:rsidRPr="003A133A" w:rsidRDefault="0024777D" w:rsidP="00260B6A">
      <w:pPr>
        <w:spacing w:after="0" w:line="240" w:lineRule="auto"/>
        <w:ind w:right="4534"/>
        <w:contextualSpacing/>
        <w:rPr>
          <w:rFonts w:ascii="Times New Roman" w:hAnsi="Times New Roman" w:cs="Times New Roman"/>
          <w:sz w:val="28"/>
          <w:szCs w:val="28"/>
        </w:rPr>
      </w:pPr>
      <w:r w:rsidRPr="003A133A">
        <w:rPr>
          <w:rFonts w:ascii="Times New Roman" w:hAnsi="Times New Roman" w:cs="Times New Roman"/>
          <w:sz w:val="28"/>
          <w:szCs w:val="28"/>
        </w:rPr>
        <w:t>Об отчете муниципального автономного учреждения «Организационно-методический центр» о финансово-хозяйственной деятельности за 201</w:t>
      </w:r>
      <w:r w:rsidR="007E1D38" w:rsidRPr="003A133A">
        <w:rPr>
          <w:rFonts w:ascii="Times New Roman" w:hAnsi="Times New Roman" w:cs="Times New Roman"/>
          <w:sz w:val="28"/>
          <w:szCs w:val="28"/>
        </w:rPr>
        <w:t>6</w:t>
      </w:r>
      <w:r w:rsidRPr="003A133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4777D" w:rsidRPr="003A133A" w:rsidRDefault="0024777D" w:rsidP="00075CB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777D" w:rsidRPr="003A133A" w:rsidRDefault="0024777D" w:rsidP="00075C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3A133A" w:rsidRDefault="00577037" w:rsidP="00075C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E27">
        <w:rPr>
          <w:rFonts w:ascii="Times New Roman" w:hAnsi="Times New Roman" w:cs="Times New Roman"/>
          <w:sz w:val="28"/>
          <w:szCs w:val="28"/>
        </w:rPr>
        <w:t xml:space="preserve">Заслушав отчет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744E27">
        <w:rPr>
          <w:rFonts w:ascii="Times New Roman" w:hAnsi="Times New Roman" w:cs="Times New Roman"/>
          <w:sz w:val="28"/>
          <w:szCs w:val="28"/>
        </w:rPr>
        <w:t xml:space="preserve"> учреждения Ханты-Мансийского района «</w:t>
      </w:r>
      <w:r>
        <w:rPr>
          <w:rFonts w:ascii="Times New Roman" w:hAnsi="Times New Roman" w:cs="Times New Roman"/>
          <w:sz w:val="28"/>
          <w:szCs w:val="28"/>
        </w:rPr>
        <w:t>Организационно-методический центр</w:t>
      </w:r>
      <w:r w:rsidRPr="00744E27">
        <w:rPr>
          <w:rFonts w:ascii="Times New Roman" w:hAnsi="Times New Roman" w:cs="Times New Roman"/>
          <w:sz w:val="28"/>
          <w:szCs w:val="28"/>
        </w:rPr>
        <w:t xml:space="preserve"> » о финансово-хозяйственной деятельности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4E27">
        <w:rPr>
          <w:rFonts w:ascii="Times New Roman" w:hAnsi="Times New Roman" w:cs="Times New Roman"/>
          <w:sz w:val="28"/>
          <w:szCs w:val="28"/>
        </w:rPr>
        <w:t xml:space="preserve"> год</w:t>
      </w:r>
      <w:r w:rsidR="00744E27" w:rsidRPr="003A133A">
        <w:rPr>
          <w:rFonts w:ascii="Times New Roman" w:hAnsi="Times New Roman" w:cs="Times New Roman"/>
          <w:sz w:val="28"/>
          <w:szCs w:val="28"/>
        </w:rPr>
        <w:t>,</w:t>
      </w:r>
    </w:p>
    <w:p w:rsidR="0024777D" w:rsidRPr="003A133A" w:rsidRDefault="0024777D" w:rsidP="00075C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3A133A" w:rsidRDefault="0024777D" w:rsidP="00075CB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133A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24777D" w:rsidRPr="003A133A" w:rsidRDefault="0024777D" w:rsidP="00075CB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77D" w:rsidRPr="003A133A" w:rsidRDefault="0024777D" w:rsidP="00075CB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133A">
        <w:rPr>
          <w:rFonts w:ascii="Times New Roman" w:hAnsi="Times New Roman" w:cs="Times New Roman"/>
          <w:sz w:val="28"/>
          <w:szCs w:val="28"/>
        </w:rPr>
        <w:t>РЕШИЛА:</w:t>
      </w:r>
    </w:p>
    <w:p w:rsidR="00075CBC" w:rsidRPr="003A133A" w:rsidRDefault="00075CBC" w:rsidP="00075CBC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777D" w:rsidRPr="003A133A" w:rsidRDefault="003A133A" w:rsidP="00075CB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133A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Утвердить ежегодный отчет о деятельности муниципального автономного учреждения «Организационно-методический центр» за 2016 год согласно приложению к настоящему решению.</w:t>
      </w:r>
      <w:r w:rsidR="0024777D" w:rsidRPr="003A133A">
        <w:rPr>
          <w:rFonts w:ascii="Times New Roman" w:hAnsi="Times New Roman"/>
          <w:sz w:val="28"/>
          <w:szCs w:val="28"/>
        </w:rPr>
        <w:t xml:space="preserve"> </w:t>
      </w:r>
    </w:p>
    <w:p w:rsidR="0024777D" w:rsidRPr="003A133A" w:rsidRDefault="0024777D" w:rsidP="0007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77D" w:rsidRPr="003A133A" w:rsidRDefault="0024777D" w:rsidP="00075C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33A">
        <w:rPr>
          <w:rFonts w:ascii="Times New Roman" w:hAnsi="Times New Roman" w:cs="Times New Roman"/>
          <w:sz w:val="28"/>
          <w:szCs w:val="28"/>
        </w:rPr>
        <w:t xml:space="preserve">2. </w:t>
      </w:r>
      <w:r w:rsidR="003A133A" w:rsidRPr="003A133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Настоящее решение вступает в силу с момента его подписания и подлежит официальному опубликованию (обнародованию).</w:t>
      </w:r>
    </w:p>
    <w:p w:rsidR="0024777D" w:rsidRDefault="0024777D" w:rsidP="00075C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5DB" w:rsidRPr="003A133A" w:rsidRDefault="00B135DB" w:rsidP="00075C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133A" w:rsidRPr="003A133A" w:rsidRDefault="003A133A" w:rsidP="003A133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3A133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Председатель Думы</w:t>
      </w:r>
    </w:p>
    <w:p w:rsidR="0024777D" w:rsidRPr="003A133A" w:rsidRDefault="003A133A" w:rsidP="003A13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133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Ханты-Мансийского района                                                          П.Н. Захаров</w:t>
      </w:r>
    </w:p>
    <w:p w:rsidR="0024777D" w:rsidRPr="003B4135" w:rsidRDefault="0024777D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77D" w:rsidRPr="003B4135" w:rsidRDefault="0024777D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77D" w:rsidRPr="003B4135" w:rsidRDefault="0024777D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77D" w:rsidRDefault="0024777D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037" w:rsidRDefault="00577037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037" w:rsidRDefault="00577037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037" w:rsidRPr="003B4135" w:rsidRDefault="00577037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B6A" w:rsidRPr="003B4135" w:rsidRDefault="00260B6A" w:rsidP="00075C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24A2" w:rsidRPr="003B4135" w:rsidRDefault="004324A2" w:rsidP="00075CBC">
      <w:pPr>
        <w:pStyle w:val="a4"/>
        <w:jc w:val="right"/>
        <w:rPr>
          <w:sz w:val="24"/>
          <w:szCs w:val="24"/>
        </w:rPr>
      </w:pPr>
      <w:r w:rsidRPr="003B4135">
        <w:rPr>
          <w:sz w:val="24"/>
          <w:szCs w:val="24"/>
        </w:rPr>
        <w:lastRenderedPageBreak/>
        <w:t>Приложение</w:t>
      </w:r>
    </w:p>
    <w:p w:rsidR="004324A2" w:rsidRPr="003B4135" w:rsidRDefault="004324A2" w:rsidP="00075CBC">
      <w:pPr>
        <w:pStyle w:val="a4"/>
        <w:jc w:val="right"/>
        <w:rPr>
          <w:sz w:val="24"/>
          <w:szCs w:val="24"/>
        </w:rPr>
      </w:pPr>
      <w:r w:rsidRPr="003B4135">
        <w:rPr>
          <w:sz w:val="24"/>
          <w:szCs w:val="24"/>
        </w:rPr>
        <w:t>к решению Думы</w:t>
      </w:r>
    </w:p>
    <w:p w:rsidR="004324A2" w:rsidRPr="003B4135" w:rsidRDefault="004324A2" w:rsidP="00075CBC">
      <w:pPr>
        <w:pStyle w:val="a4"/>
        <w:jc w:val="right"/>
        <w:rPr>
          <w:sz w:val="24"/>
          <w:szCs w:val="24"/>
        </w:rPr>
      </w:pPr>
      <w:r w:rsidRPr="003B4135">
        <w:rPr>
          <w:sz w:val="24"/>
          <w:szCs w:val="24"/>
        </w:rPr>
        <w:t xml:space="preserve"> Ханты-Мансийского района</w:t>
      </w:r>
    </w:p>
    <w:p w:rsidR="004324A2" w:rsidRPr="003B4135" w:rsidRDefault="004324A2" w:rsidP="00075CBC">
      <w:pPr>
        <w:pStyle w:val="a4"/>
        <w:jc w:val="right"/>
        <w:rPr>
          <w:sz w:val="24"/>
          <w:szCs w:val="24"/>
        </w:rPr>
      </w:pPr>
      <w:r w:rsidRPr="003B4135">
        <w:rPr>
          <w:sz w:val="24"/>
          <w:szCs w:val="24"/>
        </w:rPr>
        <w:t>от «___»_________201</w:t>
      </w:r>
      <w:r w:rsidR="009719E7" w:rsidRPr="003B4135">
        <w:rPr>
          <w:sz w:val="24"/>
          <w:szCs w:val="24"/>
        </w:rPr>
        <w:t>7</w:t>
      </w:r>
      <w:r w:rsidRPr="003B4135">
        <w:rPr>
          <w:sz w:val="24"/>
          <w:szCs w:val="24"/>
        </w:rPr>
        <w:t xml:space="preserve"> № ______</w:t>
      </w:r>
    </w:p>
    <w:p w:rsidR="004324A2" w:rsidRPr="003B4135" w:rsidRDefault="004324A2" w:rsidP="00075CBC">
      <w:pPr>
        <w:pStyle w:val="a4"/>
        <w:jc w:val="center"/>
        <w:rPr>
          <w:sz w:val="24"/>
          <w:szCs w:val="24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hAnsi="Times New Roman" w:cs="Times New Roman"/>
          <w:sz w:val="24"/>
          <w:szCs w:val="24"/>
        </w:rPr>
        <w:t xml:space="preserve">о результатах деятельности муниципального автономного учреждения Ханты-Мансийского района </w:t>
      </w: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об использовании закрепленного за ним </w:t>
      </w:r>
      <w:r w:rsidRPr="003B4135">
        <w:rPr>
          <w:rFonts w:ascii="Times New Roman" w:hAnsi="Times New Roman" w:cs="Times New Roman"/>
          <w:sz w:val="24"/>
          <w:szCs w:val="24"/>
        </w:rPr>
        <w:t>муниципального</w:t>
      </w: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имущества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1. Общие сведения об учреждении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Перечень видов деятельности, которые учреждение вправе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в соответствии с его учредительными документами</w:t>
      </w:r>
    </w:p>
    <w:tbl>
      <w:tblPr>
        <w:tblW w:w="5004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7"/>
        <w:gridCol w:w="1252"/>
        <w:gridCol w:w="3271"/>
        <w:gridCol w:w="7"/>
      </w:tblGrid>
      <w:tr w:rsidR="00075CBC" w:rsidRPr="003B4135" w:rsidTr="00260B6A">
        <w:trPr>
          <w:gridAfter w:val="1"/>
          <w:wAfter w:w="4" w:type="pct"/>
          <w:trHeight w:val="400"/>
          <w:tblCellSpacing w:w="5" w:type="nil"/>
        </w:trPr>
        <w:tc>
          <w:tcPr>
            <w:tcW w:w="2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вида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Краткая характеристика</w:t>
            </w:r>
          </w:p>
        </w:tc>
        <w:tc>
          <w:tcPr>
            <w:tcW w:w="18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Правовое обоснование</w:t>
            </w:r>
          </w:p>
        </w:tc>
      </w:tr>
      <w:tr w:rsidR="00075CBC" w:rsidRPr="003B4135" w:rsidTr="00260B6A">
        <w:trPr>
          <w:gridAfter w:val="1"/>
          <w:wAfter w:w="4" w:type="pct"/>
          <w:tblCellSpacing w:w="5" w:type="nil"/>
        </w:trPr>
        <w:tc>
          <w:tcPr>
            <w:tcW w:w="24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75CBC" w:rsidRPr="003B4135" w:rsidTr="00260B6A">
        <w:trPr>
          <w:gridAfter w:val="1"/>
          <w:wAfter w:w="4" w:type="pct"/>
          <w:tblCellSpacing w:w="5" w:type="nil"/>
        </w:trPr>
        <w:tc>
          <w:tcPr>
            <w:tcW w:w="24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Основные:              </w:t>
            </w: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260B6A">
        <w:trPr>
          <w:gridAfter w:val="1"/>
          <w:wAfter w:w="4" w:type="pct"/>
          <w:tblCellSpacing w:w="5" w:type="nil"/>
        </w:trPr>
        <w:tc>
          <w:tcPr>
            <w:tcW w:w="24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Владение, пользование и распоряжение имуществом, находящимся в управлении Учреждения.</w:t>
            </w: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5A67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04.05.2012г (в редакции от 12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260B6A">
        <w:trPr>
          <w:gridAfter w:val="1"/>
          <w:wAfter w:w="4" w:type="pct"/>
          <w:tblCellSpacing w:w="5" w:type="nil"/>
        </w:trPr>
        <w:tc>
          <w:tcPr>
            <w:tcW w:w="24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Иные:                  </w:t>
            </w: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260B6A">
        <w:trPr>
          <w:gridAfter w:val="1"/>
          <w:wAfter w:w="4" w:type="pct"/>
          <w:tblCellSpacing w:w="5" w:type="nil"/>
        </w:trPr>
        <w:tc>
          <w:tcPr>
            <w:tcW w:w="249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малого и среднего предпринимательства, в том числе оказание муниципальных услуг субъектам малого и среднего предпринимательства по мероприятиям муниципальных долгосрочных целевых программ.</w:t>
            </w: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населения, в том числе в организации оплачиваемых общественных работ на территории Ханты-Мансийского района.</w:t>
            </w:r>
          </w:p>
        </w:tc>
        <w:tc>
          <w:tcPr>
            <w:tcW w:w="69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pct"/>
            <w:gridSpan w:val="2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Содействие ремесленной деятельности в Ханты-Мансийском районе.</w:t>
            </w:r>
          </w:p>
        </w:tc>
        <w:tc>
          <w:tcPr>
            <w:tcW w:w="69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pct"/>
            <w:gridSpan w:val="2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Услуги по бизнес планированию, бизнес инкубированию.</w:t>
            </w:r>
          </w:p>
        </w:tc>
        <w:tc>
          <w:tcPr>
            <w:tcW w:w="69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pct"/>
            <w:gridSpan w:val="2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Юридические услуги.</w:t>
            </w:r>
          </w:p>
        </w:tc>
        <w:tc>
          <w:tcPr>
            <w:tcW w:w="69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pct"/>
            <w:gridSpan w:val="2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выставок, выставок-продаж, аукционов, торгов, обучающих семинаров, конференций, конкурсов.</w:t>
            </w:r>
          </w:p>
        </w:tc>
        <w:tc>
          <w:tcPr>
            <w:tcW w:w="69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pct"/>
            <w:gridSpan w:val="2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74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консультационных услуг по вопросам содействия самозанятости населения, в организации собственного дела, организации предпринимательства, по вопросам налогообложения, бухгалтерского учета, кредитования, развития предпринимательства.</w:t>
            </w:r>
          </w:p>
        </w:tc>
        <w:tc>
          <w:tcPr>
            <w:tcW w:w="69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pct"/>
            <w:gridSpan w:val="2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3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деятельность на всех видах </w:t>
            </w:r>
            <w:proofErr w:type="spellStart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рекламоносителей</w:t>
            </w:r>
            <w:proofErr w:type="spellEnd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pct"/>
            <w:gridSpan w:val="2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Редакционно-издательская, полиграфическая деятельность по подготовке и изданию методических материалов, рекомендаций, </w:t>
            </w:r>
            <w:proofErr w:type="spellStart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изопродукции</w:t>
            </w:r>
            <w:proofErr w:type="spellEnd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, буклетов, рекламно-информационных материалов и иной печатной продукции.</w:t>
            </w:r>
          </w:p>
        </w:tc>
        <w:tc>
          <w:tcPr>
            <w:tcW w:w="69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pct"/>
            <w:gridSpan w:val="2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произведений живописи, декоративно-прикладного искусства, изделий народных промыслов.</w:t>
            </w:r>
          </w:p>
        </w:tc>
        <w:tc>
          <w:tcPr>
            <w:tcW w:w="69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pct"/>
            <w:gridSpan w:val="2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Консалтинговые и информационные услуги.</w:t>
            </w:r>
          </w:p>
        </w:tc>
        <w:tc>
          <w:tcPr>
            <w:tcW w:w="69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pct"/>
            <w:gridSpan w:val="2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Выполнение научно-исследовательских работ.</w:t>
            </w:r>
          </w:p>
        </w:tc>
        <w:tc>
          <w:tcPr>
            <w:tcW w:w="69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pct"/>
            <w:gridSpan w:val="2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маркетинговых исследований.</w:t>
            </w:r>
          </w:p>
        </w:tc>
        <w:tc>
          <w:tcPr>
            <w:tcW w:w="69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pct"/>
            <w:gridSpan w:val="2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Оказание почтово-секретарских услуг.</w:t>
            </w:r>
          </w:p>
        </w:tc>
        <w:tc>
          <w:tcPr>
            <w:tcW w:w="69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pct"/>
            <w:gridSpan w:val="2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Услуги по приобретению специализированной печатной продукции.</w:t>
            </w:r>
          </w:p>
        </w:tc>
        <w:tc>
          <w:tcPr>
            <w:tcW w:w="69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pct"/>
            <w:gridSpan w:val="2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49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Бухгалтерские услуги</w:t>
            </w:r>
          </w:p>
        </w:tc>
        <w:tc>
          <w:tcPr>
            <w:tcW w:w="69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pct"/>
            <w:gridSpan w:val="2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от 04.05.2012г (в редакции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-р)</w:t>
            </w: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Перечень услуг (работ),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оказываемых</w:t>
      </w:r>
      <w:proofErr w:type="gramEnd"/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потребителям за плату в случаях, предусмотренных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нормативными правовыми (правовыми) актами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Услуги не оказывались.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1.3. Перечень разрешительных документов,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основании которых учреждение осуществляет деятельность</w:t>
      </w:r>
    </w:p>
    <w:tbl>
      <w:tblPr>
        <w:tblW w:w="5002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2"/>
        <w:gridCol w:w="4161"/>
        <w:gridCol w:w="1071"/>
      </w:tblGrid>
      <w:tr w:rsidR="00075CBC" w:rsidRPr="003B4135" w:rsidTr="00260B6A">
        <w:trPr>
          <w:tblCellSpacing w:w="5" w:type="nil"/>
        </w:trPr>
        <w:tc>
          <w:tcPr>
            <w:tcW w:w="21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 и дата документа</w:t>
            </w:r>
          </w:p>
        </w:tc>
        <w:tc>
          <w:tcPr>
            <w:tcW w:w="5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действия</w:t>
            </w:r>
          </w:p>
        </w:tc>
      </w:tr>
      <w:tr w:rsidR="00075CBC" w:rsidRPr="003B4135" w:rsidTr="00260B6A">
        <w:trPr>
          <w:tblCellSpacing w:w="5" w:type="nil"/>
        </w:trPr>
        <w:tc>
          <w:tcPr>
            <w:tcW w:w="21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75CBC" w:rsidRPr="003B4135" w:rsidTr="00260B6A">
        <w:trPr>
          <w:trHeight w:val="1397"/>
          <w:tblCellSpacing w:w="5" w:type="nil"/>
        </w:trPr>
        <w:tc>
          <w:tcPr>
            <w:tcW w:w="211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 муниципального автономного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«Организационно-методический центр» утвержден распоряжением администрации Ханты-Мансийского района 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CBC" w:rsidRPr="003B4135" w:rsidRDefault="00075CBC" w:rsidP="0026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23.03.2010 № 181-р (в редакции от 14.07.10</w:t>
            </w:r>
            <w:r w:rsidR="00260B6A"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№ 571-р, 24.03.11 № 217-р, 04.05.12 № 531-р, </w:t>
            </w:r>
            <w:r w:rsidRPr="003B4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26.10.2012№ 1168-р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, от 03.07.2013 № 855-р, от 09.12.2013 № 1602-р, от 10.04.2015 № 435-р</w:t>
            </w:r>
            <w:r w:rsidR="005A6761"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138-р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116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учет в налоговом органе, по месту нахождения на территории Российской Федерации </w:t>
            </w:r>
          </w:p>
        </w:tc>
        <w:tc>
          <w:tcPr>
            <w:tcW w:w="2303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от 05.04.2006 г.  серия 86 № 002161724;</w:t>
            </w:r>
          </w:p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116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юридического лица </w:t>
            </w:r>
          </w:p>
        </w:tc>
        <w:tc>
          <w:tcPr>
            <w:tcW w:w="2303" w:type="pct"/>
            <w:shd w:val="clear" w:color="auto" w:fill="auto"/>
          </w:tcPr>
          <w:p w:rsidR="00075CBC" w:rsidRPr="003B4135" w:rsidRDefault="00075CBC" w:rsidP="00260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от 05.04.2006 № 1068601009916, серия 86 № 001964200;</w:t>
            </w:r>
          </w:p>
        </w:tc>
        <w:tc>
          <w:tcPr>
            <w:tcW w:w="58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116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2303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от  07.06.2012 № 2128601021349, серия 86 № 001964797;</w:t>
            </w:r>
          </w:p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260B6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116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Ханты-Мансийского района 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3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от 12.05.2010 № 343-р «О передаче полномочий работодателя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(нанимателя)»;</w:t>
            </w:r>
          </w:p>
        </w:tc>
        <w:tc>
          <w:tcPr>
            <w:tcW w:w="581" w:type="pct"/>
            <w:shd w:val="clear" w:color="auto" w:fill="auto"/>
          </w:tcPr>
          <w:p w:rsidR="00075CBC" w:rsidRPr="003B4135" w:rsidRDefault="00075CBC" w:rsidP="00075CBC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1.4. Сведения о работниках учреждения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1672"/>
        <w:gridCol w:w="1174"/>
        <w:gridCol w:w="1248"/>
        <w:gridCol w:w="1174"/>
        <w:gridCol w:w="1210"/>
        <w:gridCol w:w="2015"/>
      </w:tblGrid>
      <w:tr w:rsidR="00075CBC" w:rsidRPr="003B4135" w:rsidTr="00260B6A">
        <w:trPr>
          <w:trHeight w:val="1200"/>
          <w:tblCellSpacing w:w="5" w:type="nil"/>
        </w:trPr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3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работников</w:t>
            </w:r>
          </w:p>
        </w:tc>
        <w:tc>
          <w:tcPr>
            <w:tcW w:w="13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профессионального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(квалификации)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работников </w:t>
            </w:r>
            <w:hyperlink w:anchor="Par101" w:history="1">
              <w:r w:rsidRPr="003B4135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11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Причины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изменения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количества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штатных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</w:tr>
      <w:tr w:rsidR="00075CBC" w:rsidRPr="003B4135" w:rsidTr="00260B6A">
        <w:trPr>
          <w:trHeight w:val="600"/>
          <w:tblCellSpacing w:w="5" w:type="nil"/>
        </w:trPr>
        <w:tc>
          <w:tcPr>
            <w:tcW w:w="3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начало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отчетного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конец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отчетного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6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начало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отчетного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конец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отчетного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1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260B6A">
        <w:trPr>
          <w:tblCellSpacing w:w="5" w:type="nil"/>
        </w:trPr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75CBC" w:rsidRPr="003B4135" w:rsidTr="00260B6A">
        <w:trPr>
          <w:trHeight w:val="400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Штатная     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 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260B6A">
        <w:trPr>
          <w:trHeight w:val="400"/>
          <w:tblCellSpacing w:w="5" w:type="nil"/>
        </w:trPr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Фактическая 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численность  </w:t>
            </w:r>
          </w:p>
        </w:tc>
        <w:tc>
          <w:tcPr>
            <w:tcW w:w="65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7E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7E1D38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7E1D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7E1D38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</w:t>
            </w:r>
            <w:r w:rsidR="007E1D38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чел., </w:t>
            </w:r>
          </w:p>
          <w:p w:rsidR="00075CBC" w:rsidRPr="003B4135" w:rsidRDefault="005A6761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-1 чел,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 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чел., </w:t>
            </w:r>
          </w:p>
          <w:p w:rsidR="00075CBC" w:rsidRPr="003B4135" w:rsidRDefault="005A6761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-1 чел, </w:t>
            </w:r>
          </w:p>
          <w:p w:rsidR="00075CBC" w:rsidRPr="003B4135" w:rsidRDefault="00075CBC" w:rsidP="005A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5A6761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Юрисконсульт находится в отпуске по уходу за ребенком</w:t>
            </w: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--------------------------------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101"/>
      <w:bookmarkEnd w:id="0"/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&lt;*&gt; </w:t>
      </w:r>
      <w:proofErr w:type="gramStart"/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Уровень  профессионального</w:t>
      </w:r>
      <w:proofErr w:type="gramEnd"/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образования  (квалификации) работников: высшее– 1,  неполное  высшее– 2, среднее профессиональное – 3, начальное профессиональное – 4,  среднее (полное) общее – 5, основное общее – 6, не имеют  основного  общего – 7,  ученая  степень  (кандидат  наук – 8, доктор наук– 9).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1.5. Средняя заработная плата сотрудников учреждения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6"/>
        <w:gridCol w:w="4764"/>
      </w:tblGrid>
      <w:tr w:rsidR="00075CBC" w:rsidRPr="003B4135" w:rsidTr="00075CBC">
        <w:trPr>
          <w:tblCellSpacing w:w="5" w:type="nil"/>
        </w:trPr>
        <w:tc>
          <w:tcPr>
            <w:tcW w:w="2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6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Размер средней заработной платы, руб.</w:t>
            </w:r>
          </w:p>
        </w:tc>
      </w:tr>
      <w:tr w:rsidR="00075CBC" w:rsidRPr="003B4135" w:rsidTr="00075CBC">
        <w:trPr>
          <w:tblCellSpacing w:w="5" w:type="nil"/>
        </w:trPr>
        <w:tc>
          <w:tcPr>
            <w:tcW w:w="2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75CBC" w:rsidRPr="003B4135" w:rsidTr="00075CBC">
        <w:trPr>
          <w:tblCellSpacing w:w="5" w:type="nil"/>
        </w:trPr>
        <w:tc>
          <w:tcPr>
            <w:tcW w:w="2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5A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201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                      </w:t>
            </w:r>
          </w:p>
        </w:tc>
        <w:tc>
          <w:tcPr>
            <w:tcW w:w="2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5A6761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36 894,54</w:t>
            </w:r>
          </w:p>
        </w:tc>
      </w:tr>
      <w:tr w:rsidR="00075CBC" w:rsidRPr="003B4135" w:rsidTr="00A45C2F">
        <w:trPr>
          <w:trHeight w:val="417"/>
          <w:tblCellSpacing w:w="5" w:type="nil"/>
        </w:trPr>
        <w:tc>
          <w:tcPr>
            <w:tcW w:w="2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5A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201</w:t>
            </w:r>
            <w:r w:rsidR="005A6761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                      </w:t>
            </w:r>
          </w:p>
        </w:tc>
        <w:tc>
          <w:tcPr>
            <w:tcW w:w="2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5A6761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39 092,51</w:t>
            </w:r>
          </w:p>
        </w:tc>
      </w:tr>
      <w:tr w:rsidR="00075CBC" w:rsidRPr="003B4135" w:rsidTr="00075CBC">
        <w:trPr>
          <w:tblCellSpacing w:w="5" w:type="nil"/>
        </w:trPr>
        <w:tc>
          <w:tcPr>
            <w:tcW w:w="2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отчетный год                   </w:t>
            </w:r>
          </w:p>
        </w:tc>
        <w:tc>
          <w:tcPr>
            <w:tcW w:w="2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330DAB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45 650,13</w:t>
            </w: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1.6. Состав наблюдательного совета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039"/>
        <w:gridCol w:w="768"/>
      </w:tblGrid>
      <w:tr w:rsidR="00075CBC" w:rsidRPr="003B4135" w:rsidTr="00BE6FAC">
        <w:trPr>
          <w:trHeight w:val="400"/>
          <w:tblCellSpacing w:w="5" w:type="nil"/>
        </w:trPr>
        <w:tc>
          <w:tcPr>
            <w:tcW w:w="2347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Должность,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22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 о назначении</w:t>
            </w:r>
          </w:p>
        </w:tc>
        <w:tc>
          <w:tcPr>
            <w:tcW w:w="424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полно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мочий</w:t>
            </w:r>
          </w:p>
        </w:tc>
      </w:tr>
      <w:tr w:rsidR="00075CBC" w:rsidRPr="003B4135" w:rsidTr="00BE6FAC">
        <w:trPr>
          <w:tblCellSpacing w:w="5" w:type="nil"/>
        </w:trPr>
        <w:tc>
          <w:tcPr>
            <w:tcW w:w="2347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2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4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75CBC" w:rsidRPr="003B4135" w:rsidTr="00BE6FAC">
        <w:trPr>
          <w:tblCellSpacing w:w="5" w:type="nil"/>
        </w:trPr>
        <w:tc>
          <w:tcPr>
            <w:tcW w:w="2347" w:type="pct"/>
          </w:tcPr>
          <w:p w:rsidR="00075CBC" w:rsidRPr="003B4135" w:rsidRDefault="005A6761" w:rsidP="001A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5CBC" w:rsidRPr="003B4135">
              <w:rPr>
                <w:rFonts w:ascii="Times New Roman" w:hAnsi="Times New Roman" w:cs="Times New Roman"/>
                <w:sz w:val="24"/>
                <w:szCs w:val="24"/>
              </w:rPr>
              <w:t>аместитель главы района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, курирующий деятельность комитета экономической политики</w:t>
            </w:r>
            <w:r w:rsidR="00075CBC"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Ханты-Мансийского района от </w:t>
            </w:r>
            <w:r w:rsidR="001A3B0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138-р</w:t>
            </w:r>
          </w:p>
        </w:tc>
        <w:tc>
          <w:tcPr>
            <w:tcW w:w="424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BE6FAC">
        <w:trPr>
          <w:tblCellSpacing w:w="5" w:type="nil"/>
        </w:trPr>
        <w:tc>
          <w:tcPr>
            <w:tcW w:w="2347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департамента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имущественных, земельных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отношений администрации Ханты-Мансийского района</w:t>
            </w:r>
          </w:p>
        </w:tc>
        <w:tc>
          <w:tcPr>
            <w:tcW w:w="222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Ханты-Мансийского района от </w:t>
            </w:r>
            <w:r w:rsidR="009719E7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138-р</w:t>
            </w:r>
          </w:p>
        </w:tc>
        <w:tc>
          <w:tcPr>
            <w:tcW w:w="424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BE6FAC">
        <w:trPr>
          <w:tblCellSpacing w:w="5" w:type="nil"/>
        </w:trPr>
        <w:tc>
          <w:tcPr>
            <w:tcW w:w="2347" w:type="pct"/>
          </w:tcPr>
          <w:p w:rsidR="00075CBC" w:rsidRPr="003B4135" w:rsidRDefault="00075CBC" w:rsidP="00971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719E7" w:rsidRPr="003B4135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 по финансам, начальник отдела доходов и налоговой политики комитета по финансам администрации Ханты-Мансийского района</w:t>
            </w:r>
            <w:r w:rsidR="00260B6A" w:rsidRPr="003B4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Ханты-Мансийского района от </w:t>
            </w:r>
            <w:r w:rsidR="009719E7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138-р</w:t>
            </w:r>
          </w:p>
        </w:tc>
        <w:tc>
          <w:tcPr>
            <w:tcW w:w="424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BE6FAC">
        <w:trPr>
          <w:tblCellSpacing w:w="5" w:type="nil"/>
        </w:trPr>
        <w:tc>
          <w:tcPr>
            <w:tcW w:w="2347" w:type="pct"/>
          </w:tcPr>
          <w:p w:rsidR="00075CBC" w:rsidRPr="003B4135" w:rsidRDefault="00075CBC" w:rsidP="0007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экономической политики администрации Ханты-Мансийского района.</w:t>
            </w:r>
          </w:p>
        </w:tc>
        <w:tc>
          <w:tcPr>
            <w:tcW w:w="222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Ханты-Мансийского района от </w:t>
            </w:r>
            <w:r w:rsidR="009719E7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138-р</w:t>
            </w:r>
          </w:p>
        </w:tc>
        <w:tc>
          <w:tcPr>
            <w:tcW w:w="424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BE6FAC">
        <w:trPr>
          <w:tblCellSpacing w:w="5" w:type="nil"/>
        </w:trPr>
        <w:tc>
          <w:tcPr>
            <w:tcW w:w="2347" w:type="pct"/>
          </w:tcPr>
          <w:p w:rsidR="00075CBC" w:rsidRPr="003B4135" w:rsidRDefault="00075CBC" w:rsidP="00971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9719E7" w:rsidRPr="003B4135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тель совета по развитию малого и среднего предпринимательства Ханты-Мансийского района.</w:t>
            </w:r>
          </w:p>
        </w:tc>
        <w:tc>
          <w:tcPr>
            <w:tcW w:w="222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Ханты-Мансийского района от </w:t>
            </w:r>
            <w:r w:rsidR="009719E7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138-р</w:t>
            </w:r>
          </w:p>
        </w:tc>
        <w:tc>
          <w:tcPr>
            <w:tcW w:w="424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5CBC" w:rsidRPr="003B4135" w:rsidTr="00BE6FAC">
        <w:trPr>
          <w:tblCellSpacing w:w="5" w:type="nil"/>
        </w:trPr>
        <w:tc>
          <w:tcPr>
            <w:tcW w:w="2347" w:type="pct"/>
          </w:tcPr>
          <w:p w:rsidR="00075CBC" w:rsidRPr="003B4135" w:rsidRDefault="009719E7" w:rsidP="00075C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Юрисконсульт муниципального автономного учреждения «Организационно-методический центр»</w:t>
            </w:r>
          </w:p>
        </w:tc>
        <w:tc>
          <w:tcPr>
            <w:tcW w:w="2229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Ханты-Мансийского района от </w:t>
            </w:r>
            <w:r w:rsidR="009719E7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12.02.2016 № 138-р</w:t>
            </w:r>
          </w:p>
        </w:tc>
        <w:tc>
          <w:tcPr>
            <w:tcW w:w="424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2. Результат деятельности учреждения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2.1. Сведения об исполнении муниципального задания учредителя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color w:val="000000"/>
          <w:sz w:val="24"/>
          <w:szCs w:val="24"/>
        </w:rPr>
        <w:t>Учреждение осуществляет свою деятельность на основании муниципального задания. В муниципальное задание 201</w:t>
      </w:r>
      <w:r w:rsidR="009719E7" w:rsidRPr="003B413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B4135">
        <w:rPr>
          <w:rFonts w:ascii="Times New Roman" w:hAnsi="Times New Roman" w:cs="Times New Roman"/>
          <w:color w:val="000000"/>
          <w:sz w:val="24"/>
          <w:szCs w:val="24"/>
        </w:rPr>
        <w:t xml:space="preserve"> года вошли следующие социально значимые муниципальные услуги:</w:t>
      </w:r>
    </w:p>
    <w:p w:rsidR="00075CBC" w:rsidRPr="003B4135" w:rsidRDefault="00075CBC" w:rsidP="00075C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0B6A" w:rsidRPr="003B4135" w:rsidRDefault="00260B6A" w:rsidP="00260B6A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4135">
        <w:rPr>
          <w:rFonts w:ascii="Times New Roman" w:hAnsi="Times New Roman"/>
          <w:color w:val="000000"/>
          <w:sz w:val="24"/>
          <w:szCs w:val="24"/>
        </w:rPr>
        <w:t>Предоставление консультационной и информационной поддержки субъектам малого и среднего предпринимательства.</w:t>
      </w:r>
    </w:p>
    <w:p w:rsidR="00075CBC" w:rsidRPr="003B4135" w:rsidRDefault="00075CBC" w:rsidP="00075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5CBC" w:rsidRPr="003B4135" w:rsidRDefault="00075CBC" w:rsidP="0007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35">
        <w:rPr>
          <w:rFonts w:ascii="Times New Roman" w:hAnsi="Times New Roman" w:cs="Times New Roman"/>
          <w:sz w:val="24"/>
          <w:szCs w:val="24"/>
        </w:rPr>
        <w:t>В объем данной муниципальной услуги входят следующие под услуги:</w:t>
      </w:r>
    </w:p>
    <w:p w:rsidR="00075CBC" w:rsidRPr="003B4135" w:rsidRDefault="00075CBC" w:rsidP="0007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BC" w:rsidRPr="003B4135" w:rsidRDefault="00075CBC" w:rsidP="00075CBC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Оформление заявок на оказание поддержки по  целевым программам Ханты-Мансийского района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 xml:space="preserve">включает: </w:t>
      </w:r>
      <w:r w:rsidRPr="003B4135">
        <w:rPr>
          <w:rFonts w:ascii="Times New Roman" w:hAnsi="Times New Roman"/>
          <w:bCs/>
          <w:sz w:val="24"/>
          <w:szCs w:val="24"/>
        </w:rPr>
        <w:t>консультация, формирование пакета документов, оформление заявки.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Плановое количество поданных заявок на отчетный период составляет – 24.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За 12 месяцев 201</w:t>
      </w:r>
      <w:r w:rsidR="009719E7" w:rsidRPr="003B4135">
        <w:rPr>
          <w:rFonts w:ascii="Times New Roman" w:hAnsi="Times New Roman"/>
          <w:sz w:val="24"/>
          <w:szCs w:val="24"/>
        </w:rPr>
        <w:t>6</w:t>
      </w:r>
      <w:r w:rsidRPr="003B4135">
        <w:rPr>
          <w:rFonts w:ascii="Times New Roman" w:hAnsi="Times New Roman"/>
          <w:sz w:val="24"/>
          <w:szCs w:val="24"/>
        </w:rPr>
        <w:t xml:space="preserve">г. по факту </w:t>
      </w:r>
      <w:r w:rsidR="009719E7" w:rsidRPr="003B4135">
        <w:rPr>
          <w:rFonts w:ascii="Times New Roman" w:hAnsi="Times New Roman"/>
          <w:sz w:val="24"/>
          <w:szCs w:val="24"/>
        </w:rPr>
        <w:t>оказано консультаций и сформировано</w:t>
      </w:r>
      <w:r w:rsidRPr="003B4135">
        <w:rPr>
          <w:rFonts w:ascii="Times New Roman" w:hAnsi="Times New Roman"/>
          <w:sz w:val="24"/>
          <w:szCs w:val="24"/>
        </w:rPr>
        <w:t xml:space="preserve"> 24 заявки на оказание поддержки по целевым программам Ханты-Мансийского района, что составляет 100% выполнения от планового показателя.</w:t>
      </w:r>
    </w:p>
    <w:p w:rsidR="00075CBC" w:rsidRPr="003B4135" w:rsidRDefault="00075CBC" w:rsidP="00075CBC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Оформление заявок для участия в конкурсах  Ханты-Мансийского района и Ханты-Мансийского округа - Югры по получению грантов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 xml:space="preserve">включает: </w:t>
      </w:r>
      <w:r w:rsidRPr="003B4135">
        <w:rPr>
          <w:rFonts w:ascii="Times New Roman" w:hAnsi="Times New Roman"/>
          <w:bCs/>
          <w:sz w:val="24"/>
          <w:szCs w:val="24"/>
        </w:rPr>
        <w:t>консультация, подготовка презентации проекта, составление резюме проекта, формирование пакета документов, оформление заявки.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Плановое количество поданных заявок на отчетный период составляет – 1</w:t>
      </w:r>
      <w:r w:rsidR="009719E7" w:rsidRPr="003B4135">
        <w:rPr>
          <w:rFonts w:ascii="Times New Roman" w:hAnsi="Times New Roman"/>
          <w:sz w:val="24"/>
          <w:szCs w:val="24"/>
        </w:rPr>
        <w:t>3</w:t>
      </w:r>
      <w:r w:rsidRPr="003B4135">
        <w:rPr>
          <w:rFonts w:ascii="Times New Roman" w:hAnsi="Times New Roman"/>
          <w:sz w:val="24"/>
          <w:szCs w:val="24"/>
        </w:rPr>
        <w:t>.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lastRenderedPageBreak/>
        <w:t>За 12 месяцев 201</w:t>
      </w:r>
      <w:r w:rsidR="009719E7" w:rsidRPr="003B4135">
        <w:rPr>
          <w:rFonts w:ascii="Times New Roman" w:hAnsi="Times New Roman"/>
          <w:sz w:val="24"/>
          <w:szCs w:val="24"/>
        </w:rPr>
        <w:t>6</w:t>
      </w:r>
      <w:r w:rsidRPr="003B4135">
        <w:rPr>
          <w:rFonts w:ascii="Times New Roman" w:hAnsi="Times New Roman"/>
          <w:sz w:val="24"/>
          <w:szCs w:val="24"/>
        </w:rPr>
        <w:t xml:space="preserve">г. по факту </w:t>
      </w:r>
      <w:r w:rsidR="009719E7" w:rsidRPr="003B4135">
        <w:rPr>
          <w:rFonts w:ascii="Times New Roman" w:hAnsi="Times New Roman"/>
          <w:sz w:val="24"/>
          <w:szCs w:val="24"/>
        </w:rPr>
        <w:t>сформировано и оформлено</w:t>
      </w:r>
      <w:r w:rsidRPr="003B4135">
        <w:rPr>
          <w:rFonts w:ascii="Times New Roman" w:hAnsi="Times New Roman"/>
          <w:sz w:val="24"/>
          <w:szCs w:val="24"/>
        </w:rPr>
        <w:t xml:space="preserve"> 1</w:t>
      </w:r>
      <w:r w:rsidR="009719E7" w:rsidRPr="003B4135">
        <w:rPr>
          <w:rFonts w:ascii="Times New Roman" w:hAnsi="Times New Roman"/>
          <w:sz w:val="24"/>
          <w:szCs w:val="24"/>
        </w:rPr>
        <w:t>3</w:t>
      </w:r>
      <w:r w:rsidRPr="003B4135">
        <w:rPr>
          <w:rFonts w:ascii="Times New Roman" w:hAnsi="Times New Roman"/>
          <w:sz w:val="24"/>
          <w:szCs w:val="24"/>
        </w:rPr>
        <w:t xml:space="preserve"> заявок  для участия в конкурсах  Ханты-Мансийского района и Ханты-Мансийского округа - Югры по получению грантов, что составляет 100% выполнения от планового показателя.</w:t>
      </w:r>
    </w:p>
    <w:p w:rsidR="00075CBC" w:rsidRPr="003B4135" w:rsidRDefault="00075CBC" w:rsidP="00075CB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35">
        <w:rPr>
          <w:rFonts w:ascii="Times New Roman" w:hAnsi="Times New Roman" w:cs="Times New Roman"/>
          <w:sz w:val="24"/>
          <w:szCs w:val="24"/>
        </w:rPr>
        <w:t>Консультирование о формах поддержки по программам Ханты-Мансийского района</w:t>
      </w:r>
    </w:p>
    <w:p w:rsidR="00075CBC" w:rsidRPr="003B4135" w:rsidRDefault="00075CBC" w:rsidP="0007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1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B4135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3B4135">
        <w:rPr>
          <w:rFonts w:ascii="Times New Roman" w:hAnsi="Times New Roman" w:cs="Times New Roman"/>
          <w:sz w:val="24"/>
          <w:szCs w:val="24"/>
        </w:rPr>
        <w:t xml:space="preserve">: </w:t>
      </w:r>
      <w:r w:rsidRPr="003B4135">
        <w:rPr>
          <w:rFonts w:ascii="Times New Roman" w:hAnsi="Times New Roman" w:cs="Times New Roman"/>
          <w:bCs/>
          <w:sz w:val="24"/>
          <w:szCs w:val="24"/>
        </w:rPr>
        <w:t xml:space="preserve">общая информация о существующих формах поддержки Ханты-Мансийского района, ХМАО-Югры, консультация по Программе АПК, консультация по Программе Занятости населения, консультация по Программе «Развитие малого и среднего предпринимательства на территории Ханты-Мансийского района», консультация </w:t>
      </w:r>
      <w:r w:rsidRPr="003B4135">
        <w:rPr>
          <w:rFonts w:ascii="Times New Roman" w:hAnsi="Times New Roman" w:cs="Times New Roman"/>
          <w:sz w:val="24"/>
          <w:szCs w:val="24"/>
        </w:rPr>
        <w:t>по Окружной целевой  программе Ханты-Мансийского автономного округа – Югры «Развитие малого и среднего предпринимательства в Ханты – Мансийском автономном округе – Югре».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Плановое количество консультаций  на отчетный период составляет – 4</w:t>
      </w:r>
      <w:r w:rsidR="009719E7" w:rsidRPr="003B4135">
        <w:rPr>
          <w:rFonts w:ascii="Times New Roman" w:hAnsi="Times New Roman"/>
          <w:sz w:val="24"/>
          <w:szCs w:val="24"/>
        </w:rPr>
        <w:t>20</w:t>
      </w:r>
      <w:r w:rsidRPr="003B4135">
        <w:rPr>
          <w:rFonts w:ascii="Times New Roman" w:hAnsi="Times New Roman"/>
          <w:sz w:val="24"/>
          <w:szCs w:val="24"/>
        </w:rPr>
        <w:t>.</w:t>
      </w:r>
    </w:p>
    <w:p w:rsidR="00075CBC" w:rsidRPr="003B4135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35">
        <w:rPr>
          <w:rFonts w:ascii="Times New Roman" w:hAnsi="Times New Roman" w:cs="Times New Roman"/>
          <w:sz w:val="24"/>
          <w:szCs w:val="24"/>
        </w:rPr>
        <w:t>За 12 месяцев 201</w:t>
      </w:r>
      <w:r w:rsidR="009719E7" w:rsidRPr="003B4135">
        <w:rPr>
          <w:rFonts w:ascii="Times New Roman" w:hAnsi="Times New Roman" w:cs="Times New Roman"/>
          <w:sz w:val="24"/>
          <w:szCs w:val="24"/>
        </w:rPr>
        <w:t>6</w:t>
      </w:r>
      <w:r w:rsidRPr="003B4135">
        <w:rPr>
          <w:rFonts w:ascii="Times New Roman" w:hAnsi="Times New Roman" w:cs="Times New Roman"/>
          <w:sz w:val="24"/>
          <w:szCs w:val="24"/>
        </w:rPr>
        <w:t>г. по факту оказано 4</w:t>
      </w:r>
      <w:r w:rsidR="009719E7" w:rsidRPr="003B4135">
        <w:rPr>
          <w:rFonts w:ascii="Times New Roman" w:hAnsi="Times New Roman" w:cs="Times New Roman"/>
          <w:sz w:val="24"/>
          <w:szCs w:val="24"/>
        </w:rPr>
        <w:t>20</w:t>
      </w:r>
      <w:r w:rsidRPr="003B4135">
        <w:rPr>
          <w:rFonts w:ascii="Times New Roman" w:hAnsi="Times New Roman" w:cs="Times New Roman"/>
          <w:sz w:val="24"/>
          <w:szCs w:val="24"/>
        </w:rPr>
        <w:t xml:space="preserve"> консультации о формах поддержки по программам Ханты-Мансийского района</w:t>
      </w:r>
      <w:r w:rsidR="009719E7" w:rsidRPr="003B4135">
        <w:rPr>
          <w:rFonts w:ascii="Times New Roman" w:hAnsi="Times New Roman" w:cs="Times New Roman"/>
          <w:sz w:val="24"/>
          <w:szCs w:val="24"/>
        </w:rPr>
        <w:t xml:space="preserve"> и Ханты-Мансийского автономного округа - Югры</w:t>
      </w:r>
      <w:r w:rsidRPr="003B4135">
        <w:rPr>
          <w:rFonts w:ascii="Times New Roman" w:hAnsi="Times New Roman" w:cs="Times New Roman"/>
          <w:sz w:val="24"/>
          <w:szCs w:val="24"/>
        </w:rPr>
        <w:t>, что составляет 100% выполнения от планового показателя.</w:t>
      </w:r>
    </w:p>
    <w:p w:rsidR="00075CBC" w:rsidRPr="003B4135" w:rsidRDefault="00075CBC" w:rsidP="00075CB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35">
        <w:rPr>
          <w:rFonts w:ascii="Times New Roman" w:hAnsi="Times New Roman" w:cs="Times New Roman"/>
          <w:sz w:val="24"/>
          <w:szCs w:val="24"/>
        </w:rPr>
        <w:t>Оказание консалтинговых услуг субъектам малого предпринимательства (годовое сопровождение бухгалтерской, налоговой  отчетности и кадрового дела), имеющим регистрацию не более одного года</w:t>
      </w:r>
    </w:p>
    <w:p w:rsidR="00075CBC" w:rsidRPr="003B4135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35">
        <w:rPr>
          <w:rFonts w:ascii="Times New Roman" w:hAnsi="Times New Roman" w:cs="Times New Roman"/>
          <w:sz w:val="24"/>
          <w:szCs w:val="24"/>
        </w:rPr>
        <w:t>включает: оказание консультационных услуг в составлении бухгалтерской и налоговой отчетности, заполнении отчетности во внебюджетные фонды РФ: ПФР РФ, ФСС РФ, трудоустройство работников, начисление и выплата заработной платы, налогов и взносов с ФОТ, увольнение работников, заполнение первичной бухгалтерской документации, сверка по уплате налогов и взносов в бюджет и во внебюджетные фонды, заполнение документов.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Плановое количество консалтинговых услуг субъектам  малого предпринимательства  на отчетный период составляет – 55.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За 12 месяцев 201</w:t>
      </w:r>
      <w:r w:rsidR="009719E7" w:rsidRPr="003B4135">
        <w:rPr>
          <w:rFonts w:ascii="Times New Roman" w:hAnsi="Times New Roman"/>
          <w:sz w:val="24"/>
          <w:szCs w:val="24"/>
        </w:rPr>
        <w:t>6</w:t>
      </w:r>
      <w:r w:rsidRPr="003B4135">
        <w:rPr>
          <w:rFonts w:ascii="Times New Roman" w:hAnsi="Times New Roman"/>
          <w:sz w:val="24"/>
          <w:szCs w:val="24"/>
        </w:rPr>
        <w:t>г. по факту оказано консалтинговых услуг (годовое сопровождение бухгалтерской, налоговой  отчетности и кадрового дела) 55 субъектам малого предпринимательства, имеющим регистрацию не более одного года, что составляет 100% выполнения от планового показателя.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  <w:u w:val="single"/>
        </w:rPr>
        <w:t>Вывод:</w:t>
      </w:r>
      <w:r w:rsidRPr="003B4135">
        <w:rPr>
          <w:rFonts w:ascii="Times New Roman" w:hAnsi="Times New Roman"/>
          <w:sz w:val="24"/>
          <w:szCs w:val="24"/>
        </w:rPr>
        <w:t xml:space="preserve"> плановый объем муниципальной услуги (в натуральных показателях) составляет – 5</w:t>
      </w:r>
      <w:r w:rsidR="009719E7" w:rsidRPr="003B4135">
        <w:rPr>
          <w:rFonts w:ascii="Times New Roman" w:hAnsi="Times New Roman"/>
          <w:sz w:val="24"/>
          <w:szCs w:val="24"/>
        </w:rPr>
        <w:t>12</w:t>
      </w:r>
      <w:r w:rsidRPr="003B4135">
        <w:rPr>
          <w:rFonts w:ascii="Times New Roman" w:hAnsi="Times New Roman"/>
          <w:sz w:val="24"/>
          <w:szCs w:val="24"/>
        </w:rPr>
        <w:t xml:space="preserve"> единиц, за 12 месяцев 201</w:t>
      </w:r>
      <w:r w:rsidR="009719E7" w:rsidRPr="003B4135">
        <w:rPr>
          <w:rFonts w:ascii="Times New Roman" w:hAnsi="Times New Roman"/>
          <w:sz w:val="24"/>
          <w:szCs w:val="24"/>
        </w:rPr>
        <w:t>6</w:t>
      </w:r>
      <w:r w:rsidRPr="003B4135">
        <w:rPr>
          <w:rFonts w:ascii="Times New Roman" w:hAnsi="Times New Roman"/>
          <w:sz w:val="24"/>
          <w:szCs w:val="24"/>
        </w:rPr>
        <w:t>г. фактический объём оказанной муниципальной услуги (в натуральных показателях) составляет – 5</w:t>
      </w:r>
      <w:r w:rsidR="009719E7" w:rsidRPr="003B4135">
        <w:rPr>
          <w:rFonts w:ascii="Times New Roman" w:hAnsi="Times New Roman"/>
          <w:sz w:val="24"/>
          <w:szCs w:val="24"/>
        </w:rPr>
        <w:t>12</w:t>
      </w:r>
      <w:r w:rsidRPr="003B4135">
        <w:rPr>
          <w:rFonts w:ascii="Times New Roman" w:hAnsi="Times New Roman"/>
          <w:sz w:val="24"/>
          <w:szCs w:val="24"/>
        </w:rPr>
        <w:t xml:space="preserve"> единиц, что составляет 100% выполнения от годового планового показателя.</w:t>
      </w:r>
    </w:p>
    <w:p w:rsidR="00075CBC" w:rsidRPr="003B4135" w:rsidRDefault="00075CBC" w:rsidP="00EA6B31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EA6B31" w:rsidRPr="003B4135" w:rsidRDefault="00EA6B31" w:rsidP="00EA6B31">
      <w:pPr>
        <w:pStyle w:val="a3"/>
        <w:numPr>
          <w:ilvl w:val="1"/>
          <w:numId w:val="12"/>
        </w:numPr>
        <w:tabs>
          <w:tab w:val="left" w:pos="851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Организация временного трудоустройства.</w:t>
      </w:r>
    </w:p>
    <w:p w:rsidR="00075CBC" w:rsidRPr="003B4135" w:rsidRDefault="00075CBC" w:rsidP="0007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В объем данной муниципальной услуги входят следующие под услуги: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5CBC" w:rsidRPr="003B4135" w:rsidRDefault="00075CBC" w:rsidP="00075CBC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Содействие занятости взрослого населения.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включает в себя: организацию временных рабочих мест для граждан, состоящих на учете в КУ ХМАО – Югры «Ханты-Мансийский центр занятости», испытывающих трудности в поиске работы, из числа КМНС, безработные граждане в возрасте от 18 до 20 лет из числа выпускников образовательных учреждений начального и среднего профессионального образования, ищущие работу впервые.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 xml:space="preserve">Плановое количество созданных рабочих мест на отчетный период составляет – </w:t>
      </w:r>
      <w:r w:rsidR="009719E7" w:rsidRPr="003B4135">
        <w:rPr>
          <w:rFonts w:ascii="Times New Roman" w:hAnsi="Times New Roman"/>
          <w:sz w:val="24"/>
          <w:szCs w:val="24"/>
        </w:rPr>
        <w:t>43</w:t>
      </w:r>
      <w:r w:rsidRPr="003B4135">
        <w:rPr>
          <w:rFonts w:ascii="Times New Roman" w:hAnsi="Times New Roman"/>
          <w:sz w:val="24"/>
          <w:szCs w:val="24"/>
        </w:rPr>
        <w:t>.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За 12 месяцев 201</w:t>
      </w:r>
      <w:r w:rsidR="009719E7" w:rsidRPr="003B4135">
        <w:rPr>
          <w:rFonts w:ascii="Times New Roman" w:hAnsi="Times New Roman"/>
          <w:sz w:val="24"/>
          <w:szCs w:val="24"/>
        </w:rPr>
        <w:t>6</w:t>
      </w:r>
      <w:r w:rsidRPr="003B4135">
        <w:rPr>
          <w:rFonts w:ascii="Times New Roman" w:hAnsi="Times New Roman"/>
          <w:sz w:val="24"/>
          <w:szCs w:val="24"/>
        </w:rPr>
        <w:t xml:space="preserve">г. по факту трудоустроено – </w:t>
      </w:r>
      <w:r w:rsidR="009719E7" w:rsidRPr="003B4135">
        <w:rPr>
          <w:rFonts w:ascii="Times New Roman" w:hAnsi="Times New Roman"/>
          <w:sz w:val="24"/>
          <w:szCs w:val="24"/>
        </w:rPr>
        <w:t>43</w:t>
      </w:r>
      <w:r w:rsidRPr="003B4135">
        <w:rPr>
          <w:rFonts w:ascii="Times New Roman" w:hAnsi="Times New Roman"/>
          <w:sz w:val="24"/>
          <w:szCs w:val="24"/>
        </w:rPr>
        <w:t xml:space="preserve"> граждан, что составляет 100% выполнения от планового показателя</w:t>
      </w:r>
    </w:p>
    <w:p w:rsidR="00075CBC" w:rsidRPr="003B4135" w:rsidRDefault="00075CBC" w:rsidP="00075CBC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Содействие занятости несовершеннолетнего населения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включает в себя: организацию временных рабочих мест для несовершеннолетних граждан в возрасте от 14 до 18 лет в свободное от учебы время.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 xml:space="preserve">Плановое количество созданных рабочих мест на отчетный период составляет – </w:t>
      </w:r>
      <w:r w:rsidR="009719E7" w:rsidRPr="003B4135">
        <w:rPr>
          <w:rFonts w:ascii="Times New Roman" w:hAnsi="Times New Roman"/>
          <w:sz w:val="24"/>
          <w:szCs w:val="24"/>
        </w:rPr>
        <w:t>118</w:t>
      </w:r>
      <w:r w:rsidRPr="003B4135">
        <w:rPr>
          <w:rFonts w:ascii="Times New Roman" w:hAnsi="Times New Roman"/>
          <w:sz w:val="24"/>
          <w:szCs w:val="24"/>
        </w:rPr>
        <w:t>.</w:t>
      </w:r>
    </w:p>
    <w:p w:rsidR="00075CBC" w:rsidRPr="003B4135" w:rsidRDefault="009719E7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За 12 месяцев 2016</w:t>
      </w:r>
      <w:r w:rsidR="00075CBC" w:rsidRPr="003B4135">
        <w:rPr>
          <w:rFonts w:ascii="Times New Roman" w:hAnsi="Times New Roman"/>
          <w:sz w:val="24"/>
          <w:szCs w:val="24"/>
        </w:rPr>
        <w:t xml:space="preserve">г. по факту трудоустроено – </w:t>
      </w:r>
      <w:r w:rsidRPr="003B4135">
        <w:rPr>
          <w:rFonts w:ascii="Times New Roman" w:hAnsi="Times New Roman"/>
          <w:sz w:val="24"/>
          <w:szCs w:val="24"/>
        </w:rPr>
        <w:t>118</w:t>
      </w:r>
      <w:r w:rsidR="00075CBC" w:rsidRPr="003B4135">
        <w:rPr>
          <w:rFonts w:ascii="Times New Roman" w:hAnsi="Times New Roman"/>
          <w:sz w:val="24"/>
          <w:szCs w:val="24"/>
        </w:rPr>
        <w:t xml:space="preserve"> несовершеннолетних граждан, что составляет 100% выполнения от планового показателя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  <w:u w:val="single"/>
        </w:rPr>
        <w:t>Вывод:</w:t>
      </w:r>
      <w:r w:rsidRPr="003B4135">
        <w:rPr>
          <w:rFonts w:ascii="Times New Roman" w:hAnsi="Times New Roman"/>
          <w:sz w:val="24"/>
          <w:szCs w:val="24"/>
        </w:rPr>
        <w:t xml:space="preserve"> плановый объем муниципальной услуги (в натуральных показателях) составляет – </w:t>
      </w:r>
      <w:r w:rsidR="009719E7" w:rsidRPr="003B4135">
        <w:rPr>
          <w:rFonts w:ascii="Times New Roman" w:hAnsi="Times New Roman"/>
          <w:sz w:val="24"/>
          <w:szCs w:val="24"/>
        </w:rPr>
        <w:t>161</w:t>
      </w:r>
      <w:r w:rsidRPr="003B4135">
        <w:rPr>
          <w:rFonts w:ascii="Times New Roman" w:hAnsi="Times New Roman"/>
          <w:sz w:val="24"/>
          <w:szCs w:val="24"/>
        </w:rPr>
        <w:t xml:space="preserve"> единиц</w:t>
      </w:r>
      <w:r w:rsidR="009719E7" w:rsidRPr="003B4135">
        <w:rPr>
          <w:rFonts w:ascii="Times New Roman" w:hAnsi="Times New Roman"/>
          <w:sz w:val="24"/>
          <w:szCs w:val="24"/>
        </w:rPr>
        <w:t>у</w:t>
      </w:r>
      <w:r w:rsidRPr="003B4135">
        <w:rPr>
          <w:rFonts w:ascii="Times New Roman" w:hAnsi="Times New Roman"/>
          <w:sz w:val="24"/>
          <w:szCs w:val="24"/>
        </w:rPr>
        <w:t>, за 12 месяцев 201</w:t>
      </w:r>
      <w:r w:rsidR="009719E7" w:rsidRPr="003B4135">
        <w:rPr>
          <w:rFonts w:ascii="Times New Roman" w:hAnsi="Times New Roman"/>
          <w:sz w:val="24"/>
          <w:szCs w:val="24"/>
        </w:rPr>
        <w:t>6</w:t>
      </w:r>
      <w:r w:rsidRPr="003B4135">
        <w:rPr>
          <w:rFonts w:ascii="Times New Roman" w:hAnsi="Times New Roman"/>
          <w:sz w:val="24"/>
          <w:szCs w:val="24"/>
        </w:rPr>
        <w:t>г. фактический объём оказанной муниципальной услуги (в натуральных показателях) составляет – 1</w:t>
      </w:r>
      <w:r w:rsidR="009719E7" w:rsidRPr="003B4135">
        <w:rPr>
          <w:rFonts w:ascii="Times New Roman" w:hAnsi="Times New Roman"/>
          <w:sz w:val="24"/>
          <w:szCs w:val="24"/>
        </w:rPr>
        <w:t>61</w:t>
      </w:r>
      <w:r w:rsidRPr="003B4135">
        <w:rPr>
          <w:rFonts w:ascii="Times New Roman" w:hAnsi="Times New Roman"/>
          <w:sz w:val="24"/>
          <w:szCs w:val="24"/>
        </w:rPr>
        <w:t xml:space="preserve"> единиц</w:t>
      </w:r>
      <w:r w:rsidR="009719E7" w:rsidRPr="003B4135">
        <w:rPr>
          <w:rFonts w:ascii="Times New Roman" w:hAnsi="Times New Roman"/>
          <w:sz w:val="24"/>
          <w:szCs w:val="24"/>
        </w:rPr>
        <w:t>а</w:t>
      </w:r>
      <w:r w:rsidRPr="003B4135">
        <w:rPr>
          <w:rFonts w:ascii="Times New Roman" w:hAnsi="Times New Roman"/>
          <w:sz w:val="24"/>
          <w:szCs w:val="24"/>
        </w:rPr>
        <w:t>, что составляет 100% выполнения от годового планового показателя.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A6B31" w:rsidRPr="003B4135" w:rsidRDefault="00EA6B31" w:rsidP="00EA6B31">
      <w:pPr>
        <w:pStyle w:val="a3"/>
        <w:numPr>
          <w:ilvl w:val="1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Содействие самозанятости безработных граждан.</w:t>
      </w:r>
    </w:p>
    <w:p w:rsidR="00075CBC" w:rsidRPr="003B4135" w:rsidRDefault="00075CBC" w:rsidP="0007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В объем данной муниципальной услуги входят следующие под услуги:</w:t>
      </w:r>
    </w:p>
    <w:p w:rsidR="00075CBC" w:rsidRPr="003B4135" w:rsidRDefault="00075CBC" w:rsidP="00075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CBC" w:rsidRPr="003B4135" w:rsidRDefault="00075CBC" w:rsidP="00075CB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35">
        <w:rPr>
          <w:rFonts w:ascii="Times New Roman" w:hAnsi="Times New Roman" w:cs="Times New Roman"/>
          <w:sz w:val="24"/>
          <w:szCs w:val="24"/>
        </w:rPr>
        <w:t>Составление бизнес планов безработным гражданам, состоящим на учете в центре занятости для последующей регистрации в качестве субъектов предпринимательства</w:t>
      </w:r>
    </w:p>
    <w:p w:rsidR="00075CBC" w:rsidRPr="003B4135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35">
        <w:rPr>
          <w:rFonts w:ascii="Times New Roman" w:hAnsi="Times New Roman" w:cs="Times New Roman"/>
          <w:sz w:val="24"/>
          <w:szCs w:val="24"/>
        </w:rPr>
        <w:t xml:space="preserve">включает: </w:t>
      </w:r>
      <w:r w:rsidRPr="003B4135">
        <w:rPr>
          <w:rFonts w:ascii="Times New Roman" w:hAnsi="Times New Roman" w:cs="Times New Roman"/>
          <w:bCs/>
          <w:sz w:val="24"/>
          <w:szCs w:val="24"/>
        </w:rPr>
        <w:t>консультация, составление бизнес-плана, согласование бизнес-плана, выдача бизнес-плана.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Плановое количество на отчетный период составляет – 55.</w:t>
      </w:r>
    </w:p>
    <w:p w:rsidR="00075CBC" w:rsidRPr="003B4135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35">
        <w:rPr>
          <w:rFonts w:ascii="Times New Roman" w:hAnsi="Times New Roman" w:cs="Times New Roman"/>
          <w:sz w:val="24"/>
          <w:szCs w:val="24"/>
        </w:rPr>
        <w:t>За 12 месяцев 201</w:t>
      </w:r>
      <w:r w:rsidR="009719E7" w:rsidRPr="003B4135">
        <w:rPr>
          <w:rFonts w:ascii="Times New Roman" w:hAnsi="Times New Roman" w:cs="Times New Roman"/>
          <w:sz w:val="24"/>
          <w:szCs w:val="24"/>
        </w:rPr>
        <w:t>6</w:t>
      </w:r>
      <w:r w:rsidRPr="003B4135">
        <w:rPr>
          <w:rFonts w:ascii="Times New Roman" w:hAnsi="Times New Roman" w:cs="Times New Roman"/>
          <w:sz w:val="24"/>
          <w:szCs w:val="24"/>
        </w:rPr>
        <w:t>г. по факту</w:t>
      </w:r>
      <w:r w:rsidR="009719E7" w:rsidRPr="003B4135">
        <w:rPr>
          <w:rFonts w:ascii="Times New Roman" w:hAnsi="Times New Roman" w:cs="Times New Roman"/>
          <w:sz w:val="24"/>
          <w:szCs w:val="24"/>
        </w:rPr>
        <w:t xml:space="preserve"> проконсультировано,</w:t>
      </w:r>
      <w:r w:rsidRPr="003B4135">
        <w:rPr>
          <w:rFonts w:ascii="Times New Roman" w:hAnsi="Times New Roman" w:cs="Times New Roman"/>
          <w:sz w:val="24"/>
          <w:szCs w:val="24"/>
        </w:rPr>
        <w:t xml:space="preserve"> составлено</w:t>
      </w:r>
      <w:r w:rsidR="009719E7" w:rsidRPr="003B4135">
        <w:rPr>
          <w:rFonts w:ascii="Times New Roman" w:hAnsi="Times New Roman" w:cs="Times New Roman"/>
          <w:sz w:val="24"/>
          <w:szCs w:val="24"/>
        </w:rPr>
        <w:t xml:space="preserve"> и выдано</w:t>
      </w:r>
      <w:r w:rsidRPr="003B4135">
        <w:rPr>
          <w:rFonts w:ascii="Times New Roman" w:hAnsi="Times New Roman" w:cs="Times New Roman"/>
          <w:sz w:val="24"/>
          <w:szCs w:val="24"/>
        </w:rPr>
        <w:t xml:space="preserve"> 55 бизнес планов безработным гражданам, состоящим на учете в центре занятости для последующей регистрации в качестве субъектов предпринимательства, что составляет 100% выполнения от планового показателя.</w:t>
      </w:r>
    </w:p>
    <w:p w:rsidR="00075CBC" w:rsidRPr="003B4135" w:rsidRDefault="00075CBC" w:rsidP="00075CBC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35">
        <w:rPr>
          <w:rFonts w:ascii="Times New Roman" w:hAnsi="Times New Roman" w:cs="Times New Roman"/>
          <w:sz w:val="24"/>
          <w:szCs w:val="24"/>
        </w:rPr>
        <w:t>Оказание содействия в регистрации  субъектов предпринимательства</w:t>
      </w:r>
    </w:p>
    <w:p w:rsidR="00075CBC" w:rsidRPr="003B4135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35">
        <w:rPr>
          <w:rFonts w:ascii="Times New Roman" w:hAnsi="Times New Roman" w:cs="Times New Roman"/>
          <w:sz w:val="24"/>
          <w:szCs w:val="24"/>
        </w:rPr>
        <w:t xml:space="preserve">включает: </w:t>
      </w:r>
      <w:r w:rsidRPr="003B4135">
        <w:rPr>
          <w:rFonts w:ascii="Times New Roman" w:hAnsi="Times New Roman" w:cs="Times New Roman"/>
          <w:bCs/>
          <w:sz w:val="24"/>
          <w:szCs w:val="24"/>
        </w:rPr>
        <w:t>консультация по регистрации, подбор ОКВЭД, заполнение заявления на регистрацию, заполнение заявления о применении налоговой системы, выписка квитанции на уплату госпошлины.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 xml:space="preserve">Плановое количество зарегистрированных субъектов предпринимательства  на отчетный период составляет – </w:t>
      </w:r>
      <w:r w:rsidR="009719E7" w:rsidRPr="003B4135">
        <w:rPr>
          <w:rFonts w:ascii="Times New Roman" w:hAnsi="Times New Roman"/>
          <w:sz w:val="24"/>
          <w:szCs w:val="24"/>
        </w:rPr>
        <w:t>41</w:t>
      </w:r>
      <w:r w:rsidRPr="003B4135">
        <w:rPr>
          <w:rFonts w:ascii="Times New Roman" w:hAnsi="Times New Roman"/>
          <w:sz w:val="24"/>
          <w:szCs w:val="24"/>
        </w:rPr>
        <w:t>.</w:t>
      </w:r>
    </w:p>
    <w:p w:rsidR="00075CBC" w:rsidRPr="003B4135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35">
        <w:rPr>
          <w:rFonts w:ascii="Times New Roman" w:hAnsi="Times New Roman" w:cs="Times New Roman"/>
          <w:sz w:val="24"/>
          <w:szCs w:val="24"/>
        </w:rPr>
        <w:t>За 12 месяцев 201</w:t>
      </w:r>
      <w:r w:rsidR="009719E7" w:rsidRPr="003B4135">
        <w:rPr>
          <w:rFonts w:ascii="Times New Roman" w:hAnsi="Times New Roman" w:cs="Times New Roman"/>
          <w:sz w:val="24"/>
          <w:szCs w:val="24"/>
        </w:rPr>
        <w:t>6</w:t>
      </w:r>
      <w:r w:rsidRPr="003B4135">
        <w:rPr>
          <w:rFonts w:ascii="Times New Roman" w:hAnsi="Times New Roman" w:cs="Times New Roman"/>
          <w:sz w:val="24"/>
          <w:szCs w:val="24"/>
        </w:rPr>
        <w:t xml:space="preserve">г. по факту оказано содействие в регистрации </w:t>
      </w:r>
      <w:r w:rsidR="009719E7" w:rsidRPr="003B4135">
        <w:rPr>
          <w:rFonts w:ascii="Times New Roman" w:hAnsi="Times New Roman" w:cs="Times New Roman"/>
          <w:sz w:val="24"/>
          <w:szCs w:val="24"/>
        </w:rPr>
        <w:t>41</w:t>
      </w:r>
      <w:r w:rsidRPr="003B4135">
        <w:rPr>
          <w:rFonts w:ascii="Times New Roman" w:hAnsi="Times New Roman" w:cs="Times New Roman"/>
          <w:sz w:val="24"/>
          <w:szCs w:val="24"/>
        </w:rPr>
        <w:t xml:space="preserve"> субъектов предпринимательства, что составляет 100% выполнения от планового показателя.</w:t>
      </w:r>
    </w:p>
    <w:p w:rsidR="00075CBC" w:rsidRPr="003B4135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BC" w:rsidRPr="003B4135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35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3B4135">
        <w:rPr>
          <w:rFonts w:ascii="Times New Roman" w:hAnsi="Times New Roman" w:cs="Times New Roman"/>
          <w:sz w:val="24"/>
          <w:szCs w:val="24"/>
        </w:rPr>
        <w:t xml:space="preserve"> плановый объем муниципальной услуги (в натуральных показателях) составляет – </w:t>
      </w:r>
      <w:r w:rsidR="009719E7" w:rsidRPr="003B4135">
        <w:rPr>
          <w:rFonts w:ascii="Times New Roman" w:hAnsi="Times New Roman" w:cs="Times New Roman"/>
          <w:sz w:val="24"/>
          <w:szCs w:val="24"/>
        </w:rPr>
        <w:t>96</w:t>
      </w:r>
      <w:r w:rsidRPr="003B4135">
        <w:rPr>
          <w:rFonts w:ascii="Times New Roman" w:hAnsi="Times New Roman" w:cs="Times New Roman"/>
          <w:sz w:val="24"/>
          <w:szCs w:val="24"/>
        </w:rPr>
        <w:t xml:space="preserve"> единиц, за 12 месяцев 201</w:t>
      </w:r>
      <w:r w:rsidR="009719E7" w:rsidRPr="003B4135">
        <w:rPr>
          <w:rFonts w:ascii="Times New Roman" w:hAnsi="Times New Roman" w:cs="Times New Roman"/>
          <w:sz w:val="24"/>
          <w:szCs w:val="24"/>
        </w:rPr>
        <w:t>6</w:t>
      </w:r>
      <w:r w:rsidRPr="003B4135">
        <w:rPr>
          <w:rFonts w:ascii="Times New Roman" w:hAnsi="Times New Roman" w:cs="Times New Roman"/>
          <w:sz w:val="24"/>
          <w:szCs w:val="24"/>
        </w:rPr>
        <w:t xml:space="preserve">г. фактический объём оказанной муниципальной услуги (в натуральных показателях) составляет – </w:t>
      </w:r>
      <w:r w:rsidR="009719E7" w:rsidRPr="003B4135">
        <w:rPr>
          <w:rFonts w:ascii="Times New Roman" w:hAnsi="Times New Roman" w:cs="Times New Roman"/>
          <w:sz w:val="24"/>
          <w:szCs w:val="24"/>
        </w:rPr>
        <w:t>96</w:t>
      </w:r>
      <w:r w:rsidRPr="003B4135">
        <w:rPr>
          <w:rFonts w:ascii="Times New Roman" w:hAnsi="Times New Roman" w:cs="Times New Roman"/>
          <w:sz w:val="24"/>
          <w:szCs w:val="24"/>
        </w:rPr>
        <w:t xml:space="preserve"> единиц, что составляет 100% выполнения от годового планового показателя.</w:t>
      </w:r>
    </w:p>
    <w:p w:rsidR="00075CBC" w:rsidRPr="003B4135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31" w:rsidRPr="003B4135" w:rsidRDefault="00EA6B31" w:rsidP="00EA6B3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Организация проведения оплачиваемых общественных работ</w:t>
      </w:r>
    </w:p>
    <w:p w:rsidR="00075CBC" w:rsidRPr="003B4135" w:rsidRDefault="00075CBC" w:rsidP="00EA6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Услуга включает в себя: организацию оплачиваемых общественных работ для граждан, состоящих на учете в КУ ХМАО – Югры «Ханты-Мансийский центр занятости».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 xml:space="preserve">Плановое количество созданных рабочих мест на отчетный период составляет – </w:t>
      </w:r>
      <w:r w:rsidR="002902AF">
        <w:rPr>
          <w:rFonts w:ascii="Times New Roman" w:hAnsi="Times New Roman"/>
          <w:sz w:val="24"/>
          <w:szCs w:val="24"/>
        </w:rPr>
        <w:t>218 – человек</w:t>
      </w:r>
      <w:r w:rsidRPr="003B4135">
        <w:rPr>
          <w:rFonts w:ascii="Times New Roman" w:hAnsi="Times New Roman"/>
          <w:sz w:val="24"/>
          <w:szCs w:val="24"/>
        </w:rPr>
        <w:t>.</w:t>
      </w:r>
    </w:p>
    <w:p w:rsidR="00075CBC" w:rsidRPr="002902AF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02AF">
        <w:rPr>
          <w:rFonts w:ascii="Times New Roman" w:hAnsi="Times New Roman"/>
          <w:sz w:val="24"/>
          <w:szCs w:val="24"/>
        </w:rPr>
        <w:t>За 12 месяцев 201</w:t>
      </w:r>
      <w:r w:rsidR="002902AF" w:rsidRPr="002902AF">
        <w:rPr>
          <w:rFonts w:ascii="Times New Roman" w:hAnsi="Times New Roman"/>
          <w:sz w:val="24"/>
          <w:szCs w:val="24"/>
        </w:rPr>
        <w:t>6</w:t>
      </w:r>
      <w:r w:rsidRPr="002902AF">
        <w:rPr>
          <w:rFonts w:ascii="Times New Roman" w:hAnsi="Times New Roman"/>
          <w:sz w:val="24"/>
          <w:szCs w:val="24"/>
        </w:rPr>
        <w:t xml:space="preserve">г. по факту трудоустроено – </w:t>
      </w:r>
      <w:r w:rsidR="002902AF" w:rsidRPr="002902AF">
        <w:rPr>
          <w:rFonts w:ascii="Times New Roman" w:hAnsi="Times New Roman"/>
          <w:sz w:val="24"/>
          <w:szCs w:val="24"/>
        </w:rPr>
        <w:t>218</w:t>
      </w:r>
      <w:r w:rsidRPr="002902AF">
        <w:rPr>
          <w:rFonts w:ascii="Times New Roman" w:hAnsi="Times New Roman"/>
          <w:sz w:val="24"/>
          <w:szCs w:val="24"/>
        </w:rPr>
        <w:t xml:space="preserve"> граждан, что составляет 100% выполнения от планового показателя</w:t>
      </w:r>
      <w:r w:rsidR="002902AF">
        <w:rPr>
          <w:rFonts w:ascii="Times New Roman" w:hAnsi="Times New Roman"/>
          <w:sz w:val="24"/>
          <w:szCs w:val="24"/>
        </w:rPr>
        <w:t>.</w:t>
      </w:r>
    </w:p>
    <w:p w:rsidR="00075CBC" w:rsidRPr="002902AF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  <w:u w:val="single"/>
        </w:rPr>
        <w:t>Вывод:</w:t>
      </w:r>
      <w:r w:rsidRPr="003B4135">
        <w:rPr>
          <w:rFonts w:ascii="Times New Roman" w:hAnsi="Times New Roman"/>
          <w:sz w:val="24"/>
          <w:szCs w:val="24"/>
        </w:rPr>
        <w:t xml:space="preserve"> плановый объем муниципальной услуги (в натуральных показателях) составляет – </w:t>
      </w:r>
      <w:r w:rsidR="009719E7" w:rsidRPr="003B4135">
        <w:rPr>
          <w:rFonts w:ascii="Times New Roman" w:hAnsi="Times New Roman"/>
          <w:sz w:val="24"/>
          <w:szCs w:val="24"/>
        </w:rPr>
        <w:t>218</w:t>
      </w:r>
      <w:r w:rsidRPr="003B4135">
        <w:rPr>
          <w:rFonts w:ascii="Times New Roman" w:hAnsi="Times New Roman"/>
          <w:sz w:val="24"/>
          <w:szCs w:val="24"/>
        </w:rPr>
        <w:t xml:space="preserve"> единиц, за 12 месяцев 201</w:t>
      </w:r>
      <w:r w:rsidR="009719E7" w:rsidRPr="003B4135">
        <w:rPr>
          <w:rFonts w:ascii="Times New Roman" w:hAnsi="Times New Roman"/>
          <w:sz w:val="24"/>
          <w:szCs w:val="24"/>
        </w:rPr>
        <w:t>6</w:t>
      </w:r>
      <w:r w:rsidRPr="003B4135">
        <w:rPr>
          <w:rFonts w:ascii="Times New Roman" w:hAnsi="Times New Roman"/>
          <w:sz w:val="24"/>
          <w:szCs w:val="24"/>
        </w:rPr>
        <w:t xml:space="preserve">г. фактический объём оказанной муниципальной услуги (в натуральных показателях) составляет – </w:t>
      </w:r>
      <w:r w:rsidR="009719E7" w:rsidRPr="003B4135">
        <w:rPr>
          <w:rFonts w:ascii="Times New Roman" w:hAnsi="Times New Roman"/>
          <w:sz w:val="24"/>
          <w:szCs w:val="24"/>
        </w:rPr>
        <w:t>218</w:t>
      </w:r>
      <w:r w:rsidRPr="003B4135">
        <w:rPr>
          <w:rFonts w:ascii="Times New Roman" w:hAnsi="Times New Roman"/>
          <w:sz w:val="24"/>
          <w:szCs w:val="24"/>
        </w:rPr>
        <w:t xml:space="preserve"> единиц, что составляет 100% выполнения от годового планового показателя.</w:t>
      </w:r>
    </w:p>
    <w:p w:rsidR="00075CBC" w:rsidRPr="003B4135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B31" w:rsidRPr="003B4135" w:rsidRDefault="00EA6B31" w:rsidP="00EA6B31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Организация мероприятий.</w:t>
      </w:r>
    </w:p>
    <w:p w:rsidR="00075CBC" w:rsidRPr="003B4135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CBC" w:rsidRPr="003B4135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35">
        <w:rPr>
          <w:rFonts w:ascii="Times New Roman" w:hAnsi="Times New Roman" w:cs="Times New Roman"/>
          <w:sz w:val="24"/>
          <w:szCs w:val="24"/>
        </w:rPr>
        <w:t>Организация публичных мероприятий направленных на популяризацию предпринимательской деятельности</w:t>
      </w:r>
    </w:p>
    <w:p w:rsidR="00075CBC" w:rsidRPr="003B4135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35">
        <w:rPr>
          <w:rFonts w:ascii="Times New Roman" w:hAnsi="Times New Roman" w:cs="Times New Roman"/>
          <w:sz w:val="24"/>
          <w:szCs w:val="24"/>
        </w:rPr>
        <w:t xml:space="preserve">Услуга включает: </w:t>
      </w:r>
      <w:r w:rsidRPr="003B4135">
        <w:rPr>
          <w:rFonts w:ascii="Times New Roman" w:hAnsi="Times New Roman" w:cs="Times New Roman"/>
          <w:bCs/>
          <w:sz w:val="24"/>
          <w:szCs w:val="24"/>
        </w:rPr>
        <w:t>подготовка к мероприятию: мониторинг потенциальных участников мероприятия, рассылка приглашений участникам, приобретение необходимого обор</w:t>
      </w:r>
      <w:bookmarkStart w:id="1" w:name="_GoBack"/>
      <w:bookmarkEnd w:id="1"/>
      <w:r w:rsidRPr="003B4135">
        <w:rPr>
          <w:rFonts w:ascii="Times New Roman" w:hAnsi="Times New Roman" w:cs="Times New Roman"/>
          <w:bCs/>
          <w:sz w:val="24"/>
          <w:szCs w:val="24"/>
        </w:rPr>
        <w:t>удования и материалов, заключение договоров с поставщиками услуг, оформление места проведения, проведение мероприятия.</w:t>
      </w:r>
    </w:p>
    <w:p w:rsidR="00075CBC" w:rsidRPr="003B4135" w:rsidRDefault="00075CBC" w:rsidP="00075C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135">
        <w:rPr>
          <w:rFonts w:ascii="Times New Roman" w:hAnsi="Times New Roman"/>
          <w:sz w:val="24"/>
          <w:szCs w:val="24"/>
        </w:rPr>
        <w:t>Плановое количество мероприятий  на отчетный период составляет – 20.</w:t>
      </w:r>
    </w:p>
    <w:p w:rsidR="00075CBC" w:rsidRPr="003B4135" w:rsidRDefault="00075CBC" w:rsidP="00075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135">
        <w:rPr>
          <w:rFonts w:ascii="Times New Roman" w:hAnsi="Times New Roman" w:cs="Times New Roman"/>
          <w:sz w:val="24"/>
          <w:szCs w:val="24"/>
        </w:rPr>
        <w:t>За 12 месяцев 201</w:t>
      </w:r>
      <w:r w:rsidR="009719E7" w:rsidRPr="003B4135">
        <w:rPr>
          <w:rFonts w:ascii="Times New Roman" w:hAnsi="Times New Roman" w:cs="Times New Roman"/>
          <w:sz w:val="24"/>
          <w:szCs w:val="24"/>
        </w:rPr>
        <w:t>6</w:t>
      </w:r>
      <w:r w:rsidRPr="003B4135">
        <w:rPr>
          <w:rFonts w:ascii="Times New Roman" w:hAnsi="Times New Roman" w:cs="Times New Roman"/>
          <w:sz w:val="24"/>
          <w:szCs w:val="24"/>
        </w:rPr>
        <w:t xml:space="preserve">г. по факту </w:t>
      </w:r>
      <w:r w:rsidR="009719E7" w:rsidRPr="003B4135">
        <w:rPr>
          <w:rFonts w:ascii="Times New Roman" w:hAnsi="Times New Roman" w:cs="Times New Roman"/>
          <w:sz w:val="24"/>
          <w:szCs w:val="24"/>
        </w:rPr>
        <w:t>организовано участие в</w:t>
      </w:r>
      <w:r w:rsidRPr="003B4135">
        <w:rPr>
          <w:rFonts w:ascii="Times New Roman" w:hAnsi="Times New Roman" w:cs="Times New Roman"/>
          <w:sz w:val="24"/>
          <w:szCs w:val="24"/>
        </w:rPr>
        <w:t xml:space="preserve"> 20 публичных мероприят</w:t>
      </w:r>
      <w:r w:rsidR="009719E7" w:rsidRPr="003B4135">
        <w:rPr>
          <w:rFonts w:ascii="Times New Roman" w:hAnsi="Times New Roman" w:cs="Times New Roman"/>
          <w:sz w:val="24"/>
          <w:szCs w:val="24"/>
        </w:rPr>
        <w:t>иях субъектов малого и среднего предпринимательства Ханты-Мансийского района</w:t>
      </w:r>
      <w:r w:rsidR="00961C8D" w:rsidRPr="003B4135">
        <w:rPr>
          <w:rFonts w:ascii="Times New Roman" w:hAnsi="Times New Roman" w:cs="Times New Roman"/>
          <w:sz w:val="24"/>
          <w:szCs w:val="24"/>
        </w:rPr>
        <w:t xml:space="preserve"> (общей численностью 160 субъектов)</w:t>
      </w:r>
      <w:r w:rsidRPr="003B4135">
        <w:rPr>
          <w:rFonts w:ascii="Times New Roman" w:hAnsi="Times New Roman" w:cs="Times New Roman"/>
          <w:sz w:val="24"/>
          <w:szCs w:val="24"/>
        </w:rPr>
        <w:t xml:space="preserve"> направленных на популяризацию предпринимательской деятельности, что составляет 100% выполнения от планового показателя.</w:t>
      </w:r>
    </w:p>
    <w:p w:rsidR="00075CBC" w:rsidRPr="003B4135" w:rsidRDefault="00075CBC" w:rsidP="00075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CBC" w:rsidRPr="003B4135" w:rsidRDefault="00075CBC" w:rsidP="00075C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135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3B4135">
        <w:rPr>
          <w:rFonts w:ascii="Times New Roman" w:hAnsi="Times New Roman" w:cs="Times New Roman"/>
          <w:sz w:val="24"/>
          <w:szCs w:val="24"/>
        </w:rPr>
        <w:t xml:space="preserve"> плановый объем муниципальной услуги (в натуральных показателях) составляет – 20 единиц, за 12 месяцев 201</w:t>
      </w:r>
      <w:r w:rsidR="000260E3">
        <w:rPr>
          <w:rFonts w:ascii="Times New Roman" w:hAnsi="Times New Roman" w:cs="Times New Roman"/>
          <w:sz w:val="24"/>
          <w:szCs w:val="24"/>
        </w:rPr>
        <w:t>6</w:t>
      </w:r>
      <w:r w:rsidRPr="003B4135">
        <w:rPr>
          <w:rFonts w:ascii="Times New Roman" w:hAnsi="Times New Roman" w:cs="Times New Roman"/>
          <w:sz w:val="24"/>
          <w:szCs w:val="24"/>
        </w:rPr>
        <w:t>г. фактический объём оказанной муниципальной услуги (в натуральных показателях) составляет – 20 единиц, что составляет 100% выполнения от годового планового показателя.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2.2. Сведения об осуществлении деятельности,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связанной</w:t>
      </w:r>
      <w:proofErr w:type="gramEnd"/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выполнением работ или оказанием услуг,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обязательствами перед страховщиком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обязательному социальному страхованию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Деятельность не осуществлялась.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2.3. Сведения о балансовой (остаточной)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стоимости нефинансовых активов, дебиторской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и кредиторской задолженности</w:t>
      </w: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851"/>
        <w:gridCol w:w="850"/>
        <w:gridCol w:w="851"/>
        <w:gridCol w:w="709"/>
        <w:gridCol w:w="3543"/>
      </w:tblGrid>
      <w:tr w:rsidR="00075CBC" w:rsidRPr="003B4135" w:rsidTr="002902AF">
        <w:tc>
          <w:tcPr>
            <w:tcW w:w="1560" w:type="dxa"/>
            <w:vMerge w:val="restar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61" w:type="dxa"/>
            <w:gridSpan w:val="4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543" w:type="dxa"/>
            <w:vMerge w:val="restar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6FAC" w:rsidRPr="003B4135" w:rsidTr="002902AF">
        <w:tc>
          <w:tcPr>
            <w:tcW w:w="1560" w:type="dxa"/>
            <w:vMerge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850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  <w:tc>
          <w:tcPr>
            <w:tcW w:w="851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динамика изменения (гр.5-гр.4)</w:t>
            </w:r>
          </w:p>
        </w:tc>
        <w:tc>
          <w:tcPr>
            <w:tcW w:w="709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% изменения</w:t>
            </w:r>
          </w:p>
        </w:tc>
        <w:tc>
          <w:tcPr>
            <w:tcW w:w="3543" w:type="dxa"/>
            <w:vMerge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AC" w:rsidRPr="003B4135" w:rsidTr="002902AF">
        <w:tc>
          <w:tcPr>
            <w:tcW w:w="1560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6FAC" w:rsidRPr="003B4135" w:rsidTr="002902AF">
        <w:tc>
          <w:tcPr>
            <w:tcW w:w="1560" w:type="dxa"/>
          </w:tcPr>
          <w:p w:rsidR="00075CBC" w:rsidRPr="003B4135" w:rsidRDefault="00075CBC" w:rsidP="0017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нефинансовых активов учреждения, руб.</w:t>
            </w:r>
          </w:p>
        </w:tc>
        <w:tc>
          <w:tcPr>
            <w:tcW w:w="70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51" w:type="dxa"/>
          </w:tcPr>
          <w:p w:rsidR="00075CBC" w:rsidRPr="003B4135" w:rsidRDefault="00D42EA2" w:rsidP="00EA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7 022 450,45</w:t>
            </w:r>
          </w:p>
        </w:tc>
        <w:tc>
          <w:tcPr>
            <w:tcW w:w="850" w:type="dxa"/>
          </w:tcPr>
          <w:p w:rsidR="00075CBC" w:rsidRPr="003B4135" w:rsidRDefault="00B54B6D" w:rsidP="00B54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7 073 288,77</w:t>
            </w:r>
          </w:p>
        </w:tc>
        <w:tc>
          <w:tcPr>
            <w:tcW w:w="851" w:type="dxa"/>
          </w:tcPr>
          <w:p w:rsidR="00075CBC" w:rsidRPr="003B4135" w:rsidRDefault="00B54B6D" w:rsidP="00EA6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50 838,25</w:t>
            </w:r>
          </w:p>
        </w:tc>
        <w:tc>
          <w:tcPr>
            <w:tcW w:w="709" w:type="dxa"/>
          </w:tcPr>
          <w:p w:rsidR="00075CBC" w:rsidRPr="003B4135" w:rsidRDefault="00EC3B77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43" w:type="dxa"/>
          </w:tcPr>
          <w:p w:rsidR="00075CBC" w:rsidRPr="003B4135" w:rsidRDefault="00075CBC" w:rsidP="00746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нефинансовых активо</w:t>
            </w:r>
            <w:r w:rsidR="00746236" w:rsidRPr="003B4135">
              <w:rPr>
                <w:rFonts w:ascii="Times New Roman" w:hAnsi="Times New Roman" w:cs="Times New Roman"/>
                <w:sz w:val="24"/>
                <w:szCs w:val="24"/>
              </w:rPr>
              <w:t>в связано с приобретением в 2016</w:t>
            </w:r>
            <w:r w:rsidR="00EC3B77"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году офисной техники, производственного инвентаря.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FAC" w:rsidRPr="003B4135" w:rsidTr="002902AF">
        <w:tc>
          <w:tcPr>
            <w:tcW w:w="1560" w:type="dxa"/>
          </w:tcPr>
          <w:p w:rsidR="009345DF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       </w:t>
            </w:r>
            <w:proofErr w:type="spellStart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выставленн</w:t>
            </w:r>
            <w:proofErr w:type="spellEnd"/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       требований в  возмещение ущерба по  недостачам и хищениям           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материальных        ценностей, денежных     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средств, а также от порчи материальных 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ценностей, руб.     </w:t>
            </w:r>
          </w:p>
        </w:tc>
        <w:tc>
          <w:tcPr>
            <w:tcW w:w="70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51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AC" w:rsidRPr="003B4135" w:rsidTr="002902AF">
        <w:tc>
          <w:tcPr>
            <w:tcW w:w="1560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Справочно: Суммы недостач, взысканные с виновных лиц, руб.</w:t>
            </w:r>
          </w:p>
        </w:tc>
        <w:tc>
          <w:tcPr>
            <w:tcW w:w="70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51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AC" w:rsidRPr="003B4135" w:rsidTr="002902AF">
        <w:tc>
          <w:tcPr>
            <w:tcW w:w="1560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Суммы недостач, списанные за счет учреждения, руб.</w:t>
            </w:r>
          </w:p>
        </w:tc>
        <w:tc>
          <w:tcPr>
            <w:tcW w:w="70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851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AC" w:rsidRPr="003B4135" w:rsidTr="002902AF">
        <w:tc>
          <w:tcPr>
            <w:tcW w:w="1560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Сумма дебиторской задолженности, руб.</w:t>
            </w:r>
          </w:p>
        </w:tc>
        <w:tc>
          <w:tcPr>
            <w:tcW w:w="70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851" w:type="dxa"/>
          </w:tcPr>
          <w:p w:rsidR="00075CBC" w:rsidRPr="003B4135" w:rsidRDefault="00D42EA2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729 730,55</w:t>
            </w:r>
          </w:p>
        </w:tc>
        <w:tc>
          <w:tcPr>
            <w:tcW w:w="850" w:type="dxa"/>
          </w:tcPr>
          <w:p w:rsidR="00075CBC" w:rsidRPr="008E71BA" w:rsidRDefault="000812FB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A">
              <w:rPr>
                <w:rFonts w:ascii="Times New Roman" w:hAnsi="Times New Roman" w:cs="Times New Roman"/>
                <w:sz w:val="24"/>
                <w:szCs w:val="24"/>
              </w:rPr>
              <w:t>1 483 527,78</w:t>
            </w:r>
          </w:p>
        </w:tc>
        <w:tc>
          <w:tcPr>
            <w:tcW w:w="851" w:type="dxa"/>
          </w:tcPr>
          <w:p w:rsidR="00075CBC" w:rsidRPr="008E71BA" w:rsidRDefault="000812FB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A">
              <w:rPr>
                <w:rFonts w:ascii="Times New Roman" w:hAnsi="Times New Roman" w:cs="Times New Roman"/>
                <w:sz w:val="24"/>
                <w:szCs w:val="24"/>
              </w:rPr>
              <w:t>753 797,23</w:t>
            </w:r>
          </w:p>
        </w:tc>
        <w:tc>
          <w:tcPr>
            <w:tcW w:w="709" w:type="dxa"/>
          </w:tcPr>
          <w:p w:rsidR="00075CBC" w:rsidRPr="008E71BA" w:rsidRDefault="000812FB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BA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3543" w:type="dxa"/>
          </w:tcPr>
          <w:p w:rsidR="00075CBC" w:rsidRPr="003B4135" w:rsidRDefault="00075CBC" w:rsidP="00324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B83">
              <w:rPr>
                <w:rFonts w:ascii="Times New Roman" w:hAnsi="Times New Roman" w:cs="Times New Roman"/>
                <w:sz w:val="24"/>
                <w:szCs w:val="24"/>
              </w:rPr>
              <w:t>Увеличение суммы дебиторской задолженности</w:t>
            </w:r>
            <w:r w:rsidR="000812FB">
              <w:rPr>
                <w:rFonts w:ascii="Times New Roman" w:hAnsi="Times New Roman" w:cs="Times New Roman"/>
                <w:sz w:val="24"/>
                <w:szCs w:val="24"/>
              </w:rPr>
              <w:t>, на 103,3%, в связи с росто</w:t>
            </w:r>
            <w:r w:rsidR="00324B83">
              <w:rPr>
                <w:rFonts w:ascii="Times New Roman" w:hAnsi="Times New Roman" w:cs="Times New Roman"/>
                <w:sz w:val="24"/>
                <w:szCs w:val="24"/>
              </w:rPr>
              <w:t>м задолженности по аренде нежилых помещений.</w:t>
            </w:r>
            <w:r w:rsidRPr="003B4135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 xml:space="preserve">                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На конец отчетного периода у учреждения  по Субсидии на выполнение государственного (муниципального) задания числится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CBC" w:rsidRPr="003B4135" w:rsidRDefault="00075CBC" w:rsidP="00324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Дебиторская   задолженность на общую сумму –  </w:t>
            </w:r>
            <w:r w:rsidR="00AD391A"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160 833,47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 w:rsidR="00AD391A"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руб.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,  в т.ч.    </w:t>
            </w:r>
          </w:p>
          <w:p w:rsidR="00075CBC" w:rsidRPr="003B4135" w:rsidRDefault="00075CBC" w:rsidP="00324B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4 206 00</w:t>
            </w:r>
            <w:r w:rsidR="0074623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на общую сумму </w:t>
            </w:r>
            <w:r w:rsidR="00FB375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3 296,80</w:t>
            </w:r>
            <w:r w:rsidR="0074623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075CBC" w:rsidRPr="003B4135" w:rsidRDefault="00075CBC" w:rsidP="00324B8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оплачено</w:t>
            </w:r>
            <w:r w:rsidR="00FB375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авансом за услуги связи за январь 2017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года. </w:t>
            </w:r>
          </w:p>
          <w:p w:rsidR="00075CBC" w:rsidRPr="003B4135" w:rsidRDefault="00075CBC" w:rsidP="00324B83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счету 4 208 000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</w:t>
            </w:r>
            <w:r w:rsidR="002902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общую сумму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75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44 610,00 руб., в 2016 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году выдано средств на льготный проезд в отпуск, задо</w:t>
            </w:r>
            <w:r w:rsidR="00FB375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лженность погашена в январе 2017 года,</w:t>
            </w:r>
            <w:r w:rsidR="00310B8A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принят </w:t>
            </w:r>
            <w:r w:rsidR="00AD391A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к учету</w:t>
            </w:r>
            <w:r w:rsidR="00FB375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авансовый отчет сотрудника</w:t>
            </w:r>
            <w:r w:rsidR="00310B8A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75CBC" w:rsidRPr="003B4135" w:rsidRDefault="007D58C2" w:rsidP="00324B83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счету 4 303 00</w:t>
            </w:r>
          </w:p>
          <w:p w:rsidR="00075CBC" w:rsidRPr="003B4135" w:rsidRDefault="00075CBC" w:rsidP="00324B83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общую сумму </w:t>
            </w:r>
            <w:r w:rsidR="00310B8A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112 926,67 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руб.,</w:t>
            </w:r>
          </w:p>
          <w:p w:rsidR="00075CBC" w:rsidRPr="003B4135" w:rsidRDefault="00075CBC" w:rsidP="00324B83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переплата  по страховым взносам на обязательное социальное страхование, выплаты по листкам нетрудосп</w:t>
            </w:r>
            <w:r w:rsidR="007D58C2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особности, страхование от несчастного случая на производстве.</w:t>
            </w:r>
            <w:r w:rsidR="00310B8A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71032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умма переплаты </w:t>
            </w:r>
            <w:r w:rsidR="00671032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планируется к возмещению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71032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ГУ-РО ФСС РФ по ХМАО -Югре на </w:t>
            </w:r>
            <w:proofErr w:type="gramStart"/>
            <w:r w:rsidR="00671032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лицевой  счет</w:t>
            </w:r>
            <w:proofErr w:type="gramEnd"/>
            <w:r w:rsidR="00671032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учреждения, в 1 квартале 2017 года.</w:t>
            </w:r>
          </w:p>
          <w:p w:rsidR="00075CBC" w:rsidRPr="003B4135" w:rsidRDefault="00075CBC" w:rsidP="00324B83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75CBC" w:rsidRPr="003B4135" w:rsidRDefault="00075CBC" w:rsidP="0032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На конец отчетного периода у учреждения  по приносящей доход деятельности числится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дебиторская задолженность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общую сумму – </w:t>
            </w:r>
            <w:r w:rsidR="0064669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1 322 694,31 руб.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в т.ч.    </w:t>
            </w:r>
          </w:p>
          <w:p w:rsidR="00075CBC" w:rsidRPr="003B4135" w:rsidRDefault="00075CBC" w:rsidP="0032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2 206 00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на   общую   сумму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69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31 548,14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руб., </w:t>
            </w:r>
            <w:r w:rsidR="001A191F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авансовый платеж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46696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за электроэнергию за январь 2017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ОАО «ТЭК»</w:t>
            </w:r>
            <w:r w:rsidR="001A191F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, согласно  д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оговор</w:t>
            </w:r>
            <w:r w:rsidR="001A191F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реализацию элект</w:t>
            </w:r>
            <w:r w:rsidR="001A191F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65322"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оэнергии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75CBC" w:rsidRPr="003B4135" w:rsidRDefault="00075CBC" w:rsidP="00324B83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75CBC" w:rsidRPr="009708C0" w:rsidRDefault="00075CBC" w:rsidP="0032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08C0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2 205 31</w:t>
            </w:r>
            <w:r w:rsidR="008B4F48" w:rsidRPr="009708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на  </w:t>
            </w:r>
            <w:r w:rsidRPr="009708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сумму</w:t>
            </w:r>
            <w:r w:rsidRPr="00970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48" w:rsidRPr="009708C0">
              <w:rPr>
                <w:rFonts w:ascii="Times New Roman" w:hAnsi="Times New Roman" w:cs="Times New Roman"/>
                <w:sz w:val="24"/>
                <w:szCs w:val="24"/>
              </w:rPr>
              <w:t>565 240,07</w:t>
            </w:r>
            <w:r w:rsidRPr="009708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руб., задолженность по аренде нежилых помещений. В учреждении ведётся работа по взысканию долгов, неплательщикам направлены претензии. </w:t>
            </w:r>
          </w:p>
          <w:p w:rsidR="008B4F48" w:rsidRPr="009708C0" w:rsidRDefault="008B4F48" w:rsidP="0032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08C0">
              <w:rPr>
                <w:rFonts w:ascii="Times New Roman" w:hAnsi="Times New Roman" w:cs="Times New Roman"/>
                <w:iCs/>
                <w:sz w:val="24"/>
                <w:szCs w:val="24"/>
              </w:rPr>
              <w:t>По счету 2 209 81 на сумму 626 214,83 руб.,</w:t>
            </w:r>
          </w:p>
          <w:p w:rsidR="00075CBC" w:rsidRPr="009708C0" w:rsidRDefault="00075CBC" w:rsidP="0032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08C0">
              <w:rPr>
                <w:rFonts w:ascii="Times New Roman" w:hAnsi="Times New Roman" w:cs="Times New Roman"/>
                <w:iCs/>
                <w:sz w:val="24"/>
                <w:szCs w:val="24"/>
              </w:rPr>
              <w:t>к взысканию по исп</w:t>
            </w:r>
            <w:r w:rsidR="008B4F48" w:rsidRPr="009708C0">
              <w:rPr>
                <w:rFonts w:ascii="Times New Roman" w:hAnsi="Times New Roman" w:cs="Times New Roman"/>
                <w:iCs/>
                <w:sz w:val="24"/>
                <w:szCs w:val="24"/>
              </w:rPr>
              <w:t>олнительным листам задолженность</w:t>
            </w:r>
            <w:r w:rsidRPr="009708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аренду нежилых помещений.</w:t>
            </w:r>
          </w:p>
          <w:p w:rsidR="009708C0" w:rsidRPr="003B4135" w:rsidRDefault="009708C0" w:rsidP="00324B83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счету 2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 303 00</w:t>
            </w:r>
          </w:p>
          <w:p w:rsidR="009708C0" w:rsidRPr="003B4135" w:rsidRDefault="009708C0" w:rsidP="00324B83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общую сумму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 99 691,30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руб.,</w:t>
            </w:r>
          </w:p>
          <w:p w:rsidR="009708C0" w:rsidRPr="003B4135" w:rsidRDefault="009708C0" w:rsidP="003A133A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переплата  по страховым взносам на обязательное социальное страхование, выплаты по листкам </w:t>
            </w:r>
            <w:r w:rsidR="00324B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нетрудоспособности, страхование 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 несчастного случая на производстве. Сумма переплаты планируется к возмещению ГУ-РО ФСС РФ по ХМАО -Югре на </w:t>
            </w:r>
            <w:proofErr w:type="gramStart"/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>лицевой  счет</w:t>
            </w:r>
            <w:proofErr w:type="gramEnd"/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учреждения, в 1 квартале 2017 года.</w:t>
            </w:r>
          </w:p>
        </w:tc>
      </w:tr>
      <w:tr w:rsidR="00BE6FAC" w:rsidRPr="003B4135" w:rsidTr="002902AF">
        <w:tc>
          <w:tcPr>
            <w:tcW w:w="1560" w:type="dxa"/>
          </w:tcPr>
          <w:p w:rsidR="00075CBC" w:rsidRPr="003B4135" w:rsidRDefault="00075CBC" w:rsidP="00BE6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BE6FAC"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нереальная к взысканию дебиторская задолженность, руб.</w:t>
            </w:r>
          </w:p>
        </w:tc>
        <w:tc>
          <w:tcPr>
            <w:tcW w:w="70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851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AC" w:rsidRPr="003B4135" w:rsidTr="002902AF">
        <w:trPr>
          <w:trHeight w:val="2395"/>
        </w:trPr>
        <w:tc>
          <w:tcPr>
            <w:tcW w:w="1560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Сумма кредиторской задолженности, руб.</w:t>
            </w:r>
          </w:p>
        </w:tc>
        <w:tc>
          <w:tcPr>
            <w:tcW w:w="70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851" w:type="dxa"/>
          </w:tcPr>
          <w:p w:rsidR="00075CBC" w:rsidRPr="00553986" w:rsidRDefault="00D42EA2" w:rsidP="00553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86">
              <w:rPr>
                <w:rFonts w:ascii="Times New Roman" w:hAnsi="Times New Roman" w:cs="Times New Roman"/>
                <w:sz w:val="24"/>
                <w:szCs w:val="24"/>
              </w:rPr>
              <w:t>713 659,30</w:t>
            </w:r>
          </w:p>
        </w:tc>
        <w:tc>
          <w:tcPr>
            <w:tcW w:w="850" w:type="dxa"/>
          </w:tcPr>
          <w:p w:rsidR="00075CBC" w:rsidRPr="00553986" w:rsidRDefault="001B2476" w:rsidP="00553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86">
              <w:rPr>
                <w:rFonts w:ascii="Times New Roman" w:hAnsi="Times New Roman" w:cs="Times New Roman"/>
                <w:sz w:val="24"/>
                <w:szCs w:val="24"/>
              </w:rPr>
              <w:t>131 982,13</w:t>
            </w:r>
          </w:p>
        </w:tc>
        <w:tc>
          <w:tcPr>
            <w:tcW w:w="851" w:type="dxa"/>
          </w:tcPr>
          <w:p w:rsidR="00075CBC" w:rsidRPr="00553986" w:rsidRDefault="001B2476" w:rsidP="005539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8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="00632400" w:rsidRPr="0055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986">
              <w:rPr>
                <w:rFonts w:ascii="Times New Roman" w:hAnsi="Times New Roman" w:cs="Times New Roman"/>
                <w:sz w:val="24"/>
                <w:szCs w:val="24"/>
              </w:rPr>
              <w:t>677,171</w:t>
            </w:r>
          </w:p>
        </w:tc>
        <w:tc>
          <w:tcPr>
            <w:tcW w:w="709" w:type="dxa"/>
          </w:tcPr>
          <w:p w:rsidR="00075CBC" w:rsidRPr="00553986" w:rsidRDefault="001B2476" w:rsidP="001B24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86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543" w:type="dxa"/>
          </w:tcPr>
          <w:p w:rsidR="00075CBC" w:rsidRPr="00553986" w:rsidRDefault="001B2476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986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075CBC" w:rsidRPr="00553986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 w:rsidR="00553986" w:rsidRPr="00553986">
              <w:rPr>
                <w:rFonts w:ascii="Times New Roman" w:hAnsi="Times New Roman" w:cs="Times New Roman"/>
                <w:sz w:val="24"/>
                <w:szCs w:val="24"/>
              </w:rPr>
              <w:t xml:space="preserve">ммы кредиторской </w:t>
            </w:r>
            <w:proofErr w:type="gramStart"/>
            <w:r w:rsidR="00553986" w:rsidRPr="00553986">
              <w:rPr>
                <w:rFonts w:ascii="Times New Roman" w:hAnsi="Times New Roman" w:cs="Times New Roman"/>
                <w:sz w:val="24"/>
                <w:szCs w:val="24"/>
              </w:rPr>
              <w:t>задолженности .</w:t>
            </w:r>
            <w:proofErr w:type="gramEnd"/>
          </w:p>
          <w:p w:rsidR="00075CBC" w:rsidRPr="003B4135" w:rsidRDefault="00075CBC" w:rsidP="00075CBC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Кредиторская задолженность,</w:t>
            </w:r>
            <w:r w:rsidR="004F26B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по субсидии на выполнение муниципального задания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на общую сумму,</w:t>
            </w:r>
            <w:r w:rsidR="001B24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– 131 982,13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рублей, в т.ч. </w:t>
            </w:r>
          </w:p>
          <w:p w:rsidR="00075CBC" w:rsidRDefault="00075CBC" w:rsidP="00075CBC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  счету 4 303 10</w:t>
            </w:r>
            <w:r w:rsidR="001B24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 сумму, - 131 982,13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руб., задолженность по страховым взносам на обязательное пенсионное страхование на выплату страховой части трудово</w:t>
            </w:r>
            <w:r w:rsidR="001B2476">
              <w:rPr>
                <w:rFonts w:ascii="Times New Roman" w:hAnsi="Times New Roman" w:cs="Times New Roman"/>
                <w:iCs/>
                <w:sz w:val="24"/>
                <w:szCs w:val="24"/>
              </w:rPr>
              <w:t>й пенсии, оплачено в феврале  2017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года.</w:t>
            </w:r>
          </w:p>
          <w:p w:rsidR="004A4CB3" w:rsidRPr="003B4135" w:rsidRDefault="004A4CB3" w:rsidP="00075CBC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Кредиторская задолженность,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по приносящей доход деятельности на общую сумму, - 442 957,87</w:t>
            </w:r>
          </w:p>
          <w:p w:rsidR="00450556" w:rsidRPr="003A133A" w:rsidRDefault="00075CBC" w:rsidP="003A133A">
            <w:pPr>
              <w:pBdr>
                <w:bottom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</w:t>
            </w:r>
            <w:r w:rsidR="00632400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о  счету 2 302 23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в сумме – </w:t>
            </w:r>
            <w:r w:rsidR="00632400">
              <w:rPr>
                <w:rFonts w:ascii="Times New Roman" w:hAnsi="Times New Roman" w:cs="Times New Roman"/>
                <w:iCs/>
                <w:sz w:val="24"/>
                <w:szCs w:val="24"/>
              </w:rPr>
              <w:t>109 876,09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руб., кредиторская задолженность </w:t>
            </w:r>
            <w:r w:rsidR="000178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перед </w:t>
            </w:r>
            <w:r w:rsidR="00017873" w:rsidRPr="00017873">
              <w:rPr>
                <w:rFonts w:ascii="Times New Roman" w:hAnsi="Times New Roman" w:cs="Times New Roman"/>
                <w:iCs/>
                <w:sz w:val="24"/>
                <w:szCs w:val="24"/>
              </w:rPr>
              <w:t>МП "</w:t>
            </w:r>
            <w:r w:rsidR="000178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ЖЭК-3" Ханты-Мансийского района, 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</w:t>
            </w:r>
            <w:r w:rsidR="00632400">
              <w:rPr>
                <w:rFonts w:ascii="Times New Roman" w:hAnsi="Times New Roman" w:cs="Times New Roman"/>
                <w:iCs/>
                <w:sz w:val="24"/>
                <w:szCs w:val="24"/>
              </w:rPr>
              <w:t>коммунальные услуги (тепло энергия) полученные в 2016</w:t>
            </w:r>
            <w:r w:rsidRPr="003B41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году. Задолженность возникла в связи с недостатком средств по пр</w:t>
            </w:r>
            <w:r w:rsidR="003A133A">
              <w:rPr>
                <w:rFonts w:ascii="Times New Roman" w:hAnsi="Times New Roman" w:cs="Times New Roman"/>
                <w:iCs/>
                <w:sz w:val="24"/>
                <w:szCs w:val="24"/>
              </w:rPr>
              <w:t>едпринимательской деятельности.</w:t>
            </w:r>
          </w:p>
          <w:p w:rsidR="00450556" w:rsidRPr="00450556" w:rsidRDefault="00450556" w:rsidP="0045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счету 2 302 26 возникла в связи с недостатком средств на конец года, ООО «Мегаполис» за образовательно-консультационные услуги </w:t>
            </w:r>
            <w:r w:rsidR="000178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73" w:rsidRPr="0001787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CF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73" w:rsidRPr="00017873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017873">
              <w:rPr>
                <w:rFonts w:ascii="Times New Roman" w:hAnsi="Times New Roman" w:cs="Times New Roman"/>
                <w:sz w:val="24"/>
                <w:szCs w:val="24"/>
              </w:rPr>
              <w:t xml:space="preserve">,00 руб., </w:t>
            </w:r>
            <w:r w:rsidR="00017873" w:rsidRPr="00017873">
              <w:rPr>
                <w:rFonts w:ascii="Times New Roman" w:hAnsi="Times New Roman" w:cs="Times New Roman"/>
                <w:sz w:val="24"/>
                <w:szCs w:val="24"/>
              </w:rPr>
              <w:t>ООО "Эксперт"</w:t>
            </w:r>
            <w:r w:rsidR="00017873">
              <w:rPr>
                <w:rFonts w:ascii="Times New Roman" w:hAnsi="Times New Roman" w:cs="Times New Roman"/>
                <w:sz w:val="24"/>
                <w:szCs w:val="24"/>
              </w:rPr>
              <w:t xml:space="preserve"> за обслуживание пожарной сигнализации – </w:t>
            </w:r>
            <w:r w:rsidR="00017873" w:rsidRPr="000178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73" w:rsidRPr="0001787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017873">
              <w:rPr>
                <w:rFonts w:ascii="Times New Roman" w:hAnsi="Times New Roman" w:cs="Times New Roman"/>
                <w:sz w:val="24"/>
                <w:szCs w:val="24"/>
              </w:rPr>
              <w:t>,00 руб.,</w:t>
            </w:r>
            <w:r w:rsidR="009D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41F" w:rsidRPr="009D441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D441F" w:rsidRPr="009D441F">
              <w:rPr>
                <w:rFonts w:ascii="Times New Roman" w:hAnsi="Times New Roman" w:cs="Times New Roman"/>
                <w:sz w:val="24"/>
                <w:szCs w:val="24"/>
              </w:rPr>
              <w:t>Миняйло</w:t>
            </w:r>
            <w:proofErr w:type="spellEnd"/>
            <w:r w:rsidR="009D441F" w:rsidRPr="009D441F"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</w:t>
            </w:r>
            <w:r w:rsidR="009D441F">
              <w:rPr>
                <w:rFonts w:ascii="Times New Roman" w:hAnsi="Times New Roman" w:cs="Times New Roman"/>
                <w:sz w:val="24"/>
                <w:szCs w:val="24"/>
              </w:rPr>
              <w:t xml:space="preserve"> за демонтаж </w:t>
            </w:r>
            <w:r w:rsidR="00CF52C2">
              <w:rPr>
                <w:rFonts w:ascii="Times New Roman" w:hAnsi="Times New Roman" w:cs="Times New Roman"/>
                <w:sz w:val="24"/>
                <w:szCs w:val="24"/>
              </w:rPr>
              <w:t xml:space="preserve">отопления в здании Бизнес центра в п. </w:t>
            </w:r>
            <w:proofErr w:type="spellStart"/>
            <w:proofErr w:type="gramStart"/>
            <w:r w:rsidR="00CF52C2">
              <w:rPr>
                <w:rFonts w:ascii="Times New Roman" w:hAnsi="Times New Roman" w:cs="Times New Roman"/>
                <w:sz w:val="24"/>
                <w:szCs w:val="24"/>
              </w:rPr>
              <w:t>Горноправдинске</w:t>
            </w:r>
            <w:proofErr w:type="spellEnd"/>
            <w:r w:rsidR="00CF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41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="009D4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41F" w:rsidRPr="009D44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41F" w:rsidRPr="009D441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9D441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F52C2">
              <w:rPr>
                <w:rFonts w:ascii="Times New Roman" w:hAnsi="Times New Roman" w:cs="Times New Roman"/>
                <w:sz w:val="24"/>
                <w:szCs w:val="24"/>
              </w:rPr>
              <w:t xml:space="preserve"> руб., за аварийное обслуживание здания – </w:t>
            </w:r>
            <w:r w:rsidR="00CF52C2" w:rsidRPr="00CF52C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CF5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2C2" w:rsidRPr="00CF52C2">
              <w:rPr>
                <w:rFonts w:ascii="Times New Roman" w:hAnsi="Times New Roman" w:cs="Times New Roman"/>
                <w:sz w:val="24"/>
                <w:szCs w:val="24"/>
              </w:rPr>
              <w:t>346,78</w:t>
            </w:r>
            <w:r w:rsidR="00CF52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E6FAC" w:rsidRPr="003B4135" w:rsidTr="002902AF">
        <w:tc>
          <w:tcPr>
            <w:tcW w:w="1560" w:type="dxa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просроченная кредиторская задолженность, руб.</w:t>
            </w:r>
          </w:p>
        </w:tc>
        <w:tc>
          <w:tcPr>
            <w:tcW w:w="708" w:type="dxa"/>
            <w:shd w:val="clear" w:color="auto" w:fill="FFFFFF" w:themeFill="background1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851" w:type="dxa"/>
            <w:shd w:val="clear" w:color="auto" w:fill="FFFFFF" w:themeFill="background1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shd w:val="clear" w:color="auto" w:fill="FFFFFF" w:themeFill="background1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6FAC" w:rsidRPr="003B4135" w:rsidTr="002902AF">
        <w:tc>
          <w:tcPr>
            <w:tcW w:w="1560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Итоговая сумма  актива баланса, руб.</w:t>
            </w:r>
          </w:p>
        </w:tc>
        <w:tc>
          <w:tcPr>
            <w:tcW w:w="708" w:type="dxa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851" w:type="dxa"/>
          </w:tcPr>
          <w:p w:rsidR="00075CBC" w:rsidRPr="003B4135" w:rsidRDefault="000C2ABB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1 008 381,54</w:t>
            </w:r>
          </w:p>
        </w:tc>
        <w:tc>
          <w:tcPr>
            <w:tcW w:w="850" w:type="dxa"/>
          </w:tcPr>
          <w:p w:rsidR="00075CBC" w:rsidRPr="00C6613A" w:rsidRDefault="000C2ABB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A">
              <w:rPr>
                <w:rFonts w:ascii="Times New Roman" w:hAnsi="Times New Roman" w:cs="Times New Roman"/>
                <w:sz w:val="24"/>
                <w:szCs w:val="24"/>
              </w:rPr>
              <w:t>2 039 498,30</w:t>
            </w:r>
          </w:p>
        </w:tc>
        <w:tc>
          <w:tcPr>
            <w:tcW w:w="851" w:type="dxa"/>
          </w:tcPr>
          <w:p w:rsidR="00075CBC" w:rsidRPr="00C6613A" w:rsidRDefault="00A54BDE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A">
              <w:rPr>
                <w:rFonts w:ascii="Times New Roman" w:hAnsi="Times New Roman" w:cs="Times New Roman"/>
                <w:sz w:val="24"/>
                <w:szCs w:val="24"/>
              </w:rPr>
              <w:t>1 031 116,76</w:t>
            </w:r>
          </w:p>
        </w:tc>
        <w:tc>
          <w:tcPr>
            <w:tcW w:w="709" w:type="dxa"/>
          </w:tcPr>
          <w:p w:rsidR="00075CBC" w:rsidRPr="00C6613A" w:rsidRDefault="00A54BDE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A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3543" w:type="dxa"/>
          </w:tcPr>
          <w:p w:rsidR="00075CBC" w:rsidRPr="003B4135" w:rsidRDefault="00075CBC" w:rsidP="00A54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A54BDE">
              <w:rPr>
                <w:rFonts w:ascii="Times New Roman" w:hAnsi="Times New Roman" w:cs="Times New Roman"/>
                <w:sz w:val="24"/>
                <w:szCs w:val="24"/>
              </w:rPr>
              <w:t>оговая сумма  актива баланса,  увеличилась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изменением остатков по счетам на конец года</w:t>
            </w:r>
            <w:r w:rsidR="00A54B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осуществления учреждением уставной деятельности. </w:t>
            </w: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2.4. Изменение цен (тарифов)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платные услуги (работы), оказываемые потребителям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отчетного периода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Услуги не оказываются</w:t>
      </w:r>
    </w:p>
    <w:p w:rsidR="002902AF" w:rsidRDefault="002902AF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2.5. Сведения о потребителях и доходах,</w:t>
      </w:r>
    </w:p>
    <w:p w:rsidR="00075CBC" w:rsidRPr="003B4135" w:rsidRDefault="00075CBC" w:rsidP="00EA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полученных от оказания платных услуг (выполнения работ)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2"/>
        <w:gridCol w:w="416"/>
        <w:gridCol w:w="418"/>
        <w:gridCol w:w="420"/>
        <w:gridCol w:w="420"/>
        <w:gridCol w:w="556"/>
        <w:gridCol w:w="561"/>
        <w:gridCol w:w="420"/>
        <w:gridCol w:w="436"/>
        <w:gridCol w:w="766"/>
        <w:gridCol w:w="766"/>
        <w:gridCol w:w="930"/>
        <w:gridCol w:w="919"/>
      </w:tblGrid>
      <w:tr w:rsidR="00075CBC" w:rsidRPr="003B4135" w:rsidTr="00BE6FAC">
        <w:trPr>
          <w:tblCellSpacing w:w="5" w:type="nil"/>
        </w:trPr>
        <w:tc>
          <w:tcPr>
            <w:tcW w:w="11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Вид  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услуги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(работы)</w:t>
            </w:r>
          </w:p>
        </w:tc>
        <w:tc>
          <w:tcPr>
            <w:tcW w:w="154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Общее количество потребителей,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воспользовавшихся</w:t>
            </w:r>
            <w:proofErr w:type="gramEnd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услугами (работами) учреждения (в том числе платными для потребителей)</w:t>
            </w:r>
          </w:p>
        </w:tc>
        <w:tc>
          <w:tcPr>
            <w:tcW w:w="131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Средняя стоимость услуг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(работ) для потребителей,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02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Суммы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доходов,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полученных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оказания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платных и частично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платных услуг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выполнения</w:t>
            </w:r>
            <w:proofErr w:type="gramEnd"/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работ), руб.</w:t>
            </w:r>
          </w:p>
        </w:tc>
      </w:tr>
      <w:tr w:rsidR="00075CBC" w:rsidRPr="003B4135" w:rsidTr="00BE6FAC">
        <w:trPr>
          <w:tblCellSpacing w:w="5" w:type="nil"/>
        </w:trPr>
        <w:tc>
          <w:tcPr>
            <w:tcW w:w="11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46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частично платно</w:t>
            </w:r>
          </w:p>
        </w:tc>
        <w:tc>
          <w:tcPr>
            <w:tcW w:w="61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полностью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47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частично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платных</w:t>
            </w:r>
          </w:p>
        </w:tc>
        <w:tc>
          <w:tcPr>
            <w:tcW w:w="84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полностью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платных</w:t>
            </w:r>
          </w:p>
        </w:tc>
        <w:tc>
          <w:tcPr>
            <w:tcW w:w="1022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6FAC" w:rsidRPr="003B4135" w:rsidTr="00BE6FAC">
        <w:trPr>
          <w:tblCellSpacing w:w="5" w:type="nil"/>
        </w:trPr>
        <w:tc>
          <w:tcPr>
            <w:tcW w:w="11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20__г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</w:tr>
      <w:tr w:rsidR="00BE6FAC" w:rsidRPr="003B4135" w:rsidTr="00BE6FAC">
        <w:trPr>
          <w:tblCellSpacing w:w="5" w:type="nil"/>
        </w:trPr>
        <w:tc>
          <w:tcPr>
            <w:tcW w:w="1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BE6FAC" w:rsidRPr="003B4135" w:rsidTr="00BE6FAC">
        <w:trPr>
          <w:tblCellSpacing w:w="5" w:type="nil"/>
        </w:trPr>
        <w:tc>
          <w:tcPr>
            <w:tcW w:w="1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1.Сдача в аренду нежилых помещений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1E0C63" w:rsidP="001E0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  <w:r w:rsidR="0048440F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919,83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1E0C63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35 493,16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46236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8440F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166</w:t>
            </w:r>
            <w:r w:rsidR="0048440F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700,16</w:t>
            </w:r>
          </w:p>
        </w:tc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48440F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2 520 014,39</w:t>
            </w:r>
          </w:p>
        </w:tc>
      </w:tr>
      <w:tr w:rsidR="00BE6FAC" w:rsidRPr="003B4135" w:rsidTr="00BE6FAC">
        <w:trPr>
          <w:tblCellSpacing w:w="5" w:type="nil"/>
        </w:trPr>
        <w:tc>
          <w:tcPr>
            <w:tcW w:w="1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2.Оказание консалтинговых услуг по составлению Бизнес плана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E6FAC" w:rsidRPr="003B4135" w:rsidTr="00BE6FAC">
        <w:trPr>
          <w:tblCellSpacing w:w="5" w:type="nil"/>
        </w:trPr>
        <w:tc>
          <w:tcPr>
            <w:tcW w:w="1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3.Оказание консалтинговых услуг по бухгалтерскому сопровождению</w:t>
            </w:r>
          </w:p>
        </w:tc>
        <w:tc>
          <w:tcPr>
            <w:tcW w:w="2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1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EA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2.6. Сведения о жалобах потребителей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0"/>
        <w:gridCol w:w="3055"/>
        <w:gridCol w:w="3055"/>
      </w:tblGrid>
      <w:tr w:rsidR="00075CBC" w:rsidRPr="003B4135" w:rsidTr="00075CBC">
        <w:trPr>
          <w:trHeight w:val="400"/>
          <w:tblCellSpacing w:w="5" w:type="nil"/>
        </w:trPr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потребителя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Суть жалобы</w:t>
            </w:r>
          </w:p>
        </w:tc>
        <w:tc>
          <w:tcPr>
            <w:tcW w:w="16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Принятые меры</w:t>
            </w:r>
          </w:p>
        </w:tc>
      </w:tr>
      <w:tr w:rsidR="00075CBC" w:rsidRPr="003B4135" w:rsidTr="00075CBC">
        <w:trPr>
          <w:tblCellSpacing w:w="5" w:type="nil"/>
        </w:trPr>
        <w:tc>
          <w:tcPr>
            <w:tcW w:w="16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75CBC" w:rsidRPr="003B4135" w:rsidTr="00EA152A">
        <w:trPr>
          <w:trHeight w:val="400"/>
          <w:tblCellSpacing w:w="5" w:type="nil"/>
        </w:trPr>
        <w:tc>
          <w:tcPr>
            <w:tcW w:w="16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                     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2.7. Сведения о показателях плана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финансово-хозяйственной деятельности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Единица измерения: руб.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5"/>
        <w:gridCol w:w="834"/>
        <w:gridCol w:w="1531"/>
        <w:gridCol w:w="1672"/>
        <w:gridCol w:w="974"/>
        <w:gridCol w:w="624"/>
      </w:tblGrid>
      <w:tr w:rsidR="00644493" w:rsidRPr="003B4135" w:rsidTr="00BE6FAC">
        <w:trPr>
          <w:trHeight w:val="600"/>
          <w:tblCellSpacing w:w="5" w:type="nil"/>
        </w:trPr>
        <w:tc>
          <w:tcPr>
            <w:tcW w:w="1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</w:t>
            </w:r>
            <w:proofErr w:type="spellEnd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</w:t>
            </w:r>
            <w:proofErr w:type="spellEnd"/>
          </w:p>
        </w:tc>
        <w:tc>
          <w:tcPr>
            <w:tcW w:w="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кассовое</w:t>
            </w:r>
            <w:proofErr w:type="gramEnd"/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исполнение)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исполнения,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Приме-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чание</w:t>
            </w:r>
            <w:proofErr w:type="spellEnd"/>
          </w:p>
        </w:tc>
      </w:tr>
      <w:tr w:rsidR="00644493" w:rsidRPr="003B4135" w:rsidTr="00BE6FAC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644493" w:rsidRPr="003B4135" w:rsidTr="00BE6FAC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BE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Остаток средств </w:t>
            </w:r>
            <w:proofErr w:type="gram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начало года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010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5CBC" w:rsidRPr="003B4135" w:rsidRDefault="007A6E58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4493" w:rsidRPr="003B4135" w:rsidTr="00BE6FAC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Поступления, всего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30 016 570,22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30 016 570,22</w:t>
            </w: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4493" w:rsidRPr="003B4135" w:rsidTr="00BE6FAC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021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4493" w:rsidRPr="003B4135" w:rsidTr="00BE6FAC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Субсидии на выполнение муниципального задания 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12 271 701,83</w:t>
            </w: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12 271 701,83</w:t>
            </w: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4493" w:rsidRPr="003B4135" w:rsidTr="00BE6FAC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на иные цели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7 793 233,71</w:t>
            </w: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7 793 233,71</w:t>
            </w: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4493" w:rsidRPr="003B4135" w:rsidTr="00BE6FAC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Поступления от иной приносящей доход деятельности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5D7394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10 849 103,58</w:t>
            </w: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9 951 634,68</w:t>
            </w: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5D7394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4493" w:rsidRPr="003B4135" w:rsidTr="00BE6FAC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Выплаты, всего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030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30 016 570,22</w:t>
            </w: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30 016 570,22</w:t>
            </w: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4493" w:rsidRPr="003B4135" w:rsidTr="00BE6FAC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031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4493" w:rsidRPr="003B4135" w:rsidTr="00BE6FAC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12 271 701,83</w:t>
            </w: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12 271 701,83</w:t>
            </w: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4493" w:rsidRPr="003B4135" w:rsidTr="00BE6FAC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на иные цели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7 793 233,71</w:t>
            </w: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7 793 233,71</w:t>
            </w: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4493" w:rsidRPr="003B4135" w:rsidTr="000441B3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иной приносящей доход деятельности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CBC" w:rsidRPr="000441B3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41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9 951 634,68</w:t>
            </w: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CBC" w:rsidRPr="000441B3" w:rsidRDefault="00EB6C4F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41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9 951 634,68</w:t>
            </w: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5CBC" w:rsidRPr="000441B3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441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4493" w:rsidRPr="003B4135" w:rsidTr="00BE6FAC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Остаток средств на конец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040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4493" w:rsidRPr="003B4135" w:rsidTr="00BE6FAC">
        <w:trPr>
          <w:tblCellSpacing w:w="5" w:type="nil"/>
        </w:trPr>
        <w:tc>
          <w:tcPr>
            <w:tcW w:w="18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Справочно: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4493" w:rsidRPr="003B4135" w:rsidTr="00BE6FAC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публичных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обязательств, всего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080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75CBC" w:rsidRPr="003B4135" w:rsidTr="00BE6FAC">
        <w:trPr>
          <w:tblCellSpacing w:w="5" w:type="nil"/>
        </w:trPr>
        <w:tc>
          <w:tcPr>
            <w:tcW w:w="18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081</w:t>
            </w:r>
          </w:p>
        </w:tc>
        <w:tc>
          <w:tcPr>
            <w:tcW w:w="8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53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496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6"/>
        <w:gridCol w:w="971"/>
        <w:gridCol w:w="975"/>
        <w:gridCol w:w="1257"/>
        <w:gridCol w:w="973"/>
        <w:gridCol w:w="975"/>
        <w:gridCol w:w="973"/>
        <w:gridCol w:w="835"/>
        <w:gridCol w:w="973"/>
      </w:tblGrid>
      <w:tr w:rsidR="00644493" w:rsidRPr="003B4135" w:rsidTr="008B2464">
        <w:trPr>
          <w:trHeight w:val="1800"/>
          <w:tblCellSpacing w:w="5" w:type="nil"/>
        </w:trPr>
        <w:tc>
          <w:tcPr>
            <w:tcW w:w="16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финансового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обеспечения, задания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учредителя</w:t>
            </w:r>
          </w:p>
        </w:tc>
        <w:tc>
          <w:tcPr>
            <w:tcW w:w="17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финансового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обеспечения в рамках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программ, утвержденных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установленном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порядке</w:t>
            </w:r>
            <w:proofErr w:type="gramEnd"/>
          </w:p>
        </w:tc>
        <w:tc>
          <w:tcPr>
            <w:tcW w:w="154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обеспечения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деятельности, связанной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выполнением работ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оказанием услуг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соответствии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обязательствами перед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страховщиком 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обязательному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социальному страхованию</w:t>
            </w:r>
          </w:p>
        </w:tc>
      </w:tr>
      <w:tr w:rsidR="008B2464" w:rsidRPr="003B4135" w:rsidTr="008B2464">
        <w:trPr>
          <w:tblCellSpacing w:w="5" w:type="nil"/>
        </w:trPr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7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D476F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B2464" w:rsidRPr="003B4135" w:rsidTr="008B2464">
        <w:trPr>
          <w:tblCellSpacing w:w="5" w:type="nil"/>
        </w:trPr>
        <w:tc>
          <w:tcPr>
            <w:tcW w:w="5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B2464" w:rsidRPr="003B4135" w:rsidTr="008B2464">
        <w:trPr>
          <w:tblCellSpacing w:w="5" w:type="nil"/>
        </w:trPr>
        <w:tc>
          <w:tcPr>
            <w:tcW w:w="5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250155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9155815,13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250155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9894100,00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A6E58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12 271 701,83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250155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4313800,00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250155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6324615,36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7A6E58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7 793 233,71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075CBC" w:rsidRPr="003B4135" w:rsidRDefault="00075CBC" w:rsidP="00EA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2.8. Сведения о прибыли учреждения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2"/>
        <w:gridCol w:w="981"/>
        <w:gridCol w:w="1091"/>
        <w:gridCol w:w="981"/>
        <w:gridCol w:w="981"/>
        <w:gridCol w:w="986"/>
        <w:gridCol w:w="981"/>
        <w:gridCol w:w="1090"/>
        <w:gridCol w:w="977"/>
      </w:tblGrid>
      <w:tr w:rsidR="00075CBC" w:rsidRPr="003B4135" w:rsidTr="00075CBC">
        <w:trPr>
          <w:trHeight w:val="360"/>
          <w:tblCellSpacing w:w="5" w:type="nil"/>
        </w:trPr>
        <w:tc>
          <w:tcPr>
            <w:tcW w:w="168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прибыли до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налогообложения</w:t>
            </w:r>
          </w:p>
        </w:tc>
        <w:tc>
          <w:tcPr>
            <w:tcW w:w="16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налога на прибыль</w:t>
            </w:r>
          </w:p>
        </w:tc>
        <w:tc>
          <w:tcPr>
            <w:tcW w:w="168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Сумма прибыли после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налогообложения</w:t>
            </w:r>
          </w:p>
        </w:tc>
      </w:tr>
      <w:tr w:rsidR="00075CBC" w:rsidRPr="003B4135" w:rsidTr="00075CBC">
        <w:trPr>
          <w:tblCellSpacing w:w="5" w:type="nil"/>
        </w:trPr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644493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2016</w:t>
            </w:r>
            <w:r w:rsidR="00075CBC"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75CBC" w:rsidRPr="003B4135" w:rsidTr="00075CBC">
        <w:trPr>
          <w:tblCellSpacing w:w="5" w:type="nil"/>
        </w:trPr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075CBC" w:rsidRPr="003B4135" w:rsidTr="00075CBC">
        <w:trPr>
          <w:tblCellSpacing w:w="5" w:type="nil"/>
        </w:trPr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4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Раздел 3. Сведения об использовании имущества, закрепленного 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учреждением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254"/>
        <w:gridCol w:w="1522"/>
        <w:gridCol w:w="1798"/>
        <w:gridCol w:w="1486"/>
      </w:tblGrid>
      <w:tr w:rsidR="00075CBC" w:rsidRPr="003B4135" w:rsidTr="00BE6FAC">
        <w:tc>
          <w:tcPr>
            <w:tcW w:w="2348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0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820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На конец отчетного периода</w:t>
            </w:r>
          </w:p>
        </w:tc>
      </w:tr>
      <w:tr w:rsidR="00075CBC" w:rsidRPr="003B4135" w:rsidTr="00BE6FAC">
        <w:tc>
          <w:tcPr>
            <w:tcW w:w="2348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pct"/>
            <w:shd w:val="clear" w:color="auto" w:fill="auto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имущества, находящегося на праве оперативного управления, руб.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92" w:type="pct"/>
          </w:tcPr>
          <w:p w:rsidR="00075CBC" w:rsidRPr="003B4135" w:rsidRDefault="00165D37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7 022 450,45</w:t>
            </w:r>
          </w:p>
        </w:tc>
        <w:tc>
          <w:tcPr>
            <w:tcW w:w="820" w:type="pct"/>
          </w:tcPr>
          <w:p w:rsidR="00075CBC" w:rsidRPr="003B4135" w:rsidRDefault="0020374D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7 073 288,77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всего, руб.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992" w:type="pct"/>
          </w:tcPr>
          <w:p w:rsidR="00075CBC" w:rsidRPr="003B4135" w:rsidRDefault="00165D37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5 848 208,40</w:t>
            </w:r>
          </w:p>
        </w:tc>
        <w:tc>
          <w:tcPr>
            <w:tcW w:w="820" w:type="pct"/>
          </w:tcPr>
          <w:p w:rsidR="00075CBC" w:rsidRPr="003B4135" w:rsidRDefault="0020374D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5 848 208,40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аренду, руб.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992" w:type="pct"/>
          </w:tcPr>
          <w:p w:rsidR="00075CBC" w:rsidRPr="003B4135" w:rsidRDefault="006B4DCF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5 623 628,40</w:t>
            </w:r>
          </w:p>
        </w:tc>
        <w:tc>
          <w:tcPr>
            <w:tcW w:w="820" w:type="pct"/>
          </w:tcPr>
          <w:p w:rsidR="00075CBC" w:rsidRPr="003B4135" w:rsidRDefault="006B4DCF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5 623 628,40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пользование, руб.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992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</w:tcPr>
          <w:p w:rsidR="00075CBC" w:rsidRPr="003B4135" w:rsidRDefault="006940B2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Особо ценного движимого имущества, всего, руб.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992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59 827,25</w:t>
            </w:r>
          </w:p>
        </w:tc>
        <w:tc>
          <w:tcPr>
            <w:tcW w:w="820" w:type="pct"/>
          </w:tcPr>
          <w:p w:rsidR="00075CBC" w:rsidRPr="003B4135" w:rsidRDefault="0020374D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71 331,25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из него: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аренду, руб.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0114</w:t>
            </w:r>
          </w:p>
        </w:tc>
        <w:tc>
          <w:tcPr>
            <w:tcW w:w="992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</w:tcPr>
          <w:p w:rsidR="00075CBC" w:rsidRPr="003B4135" w:rsidRDefault="0020374D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переданного в безвозмездное пользование, руб.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0115</w:t>
            </w:r>
          </w:p>
        </w:tc>
        <w:tc>
          <w:tcPr>
            <w:tcW w:w="992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</w:tcPr>
          <w:p w:rsidR="00075CBC" w:rsidRPr="003B4135" w:rsidRDefault="0020374D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находящихся на праве оперативного управления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0116</w:t>
            </w:r>
          </w:p>
        </w:tc>
        <w:tc>
          <w:tcPr>
            <w:tcW w:w="992" w:type="pct"/>
          </w:tcPr>
          <w:p w:rsidR="00075CBC" w:rsidRPr="003B4135" w:rsidRDefault="00165D37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pct"/>
          </w:tcPr>
          <w:p w:rsidR="00075CBC" w:rsidRPr="003B4135" w:rsidRDefault="003B4135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находящихся на праве оперативного управления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0117</w:t>
            </w:r>
          </w:p>
        </w:tc>
        <w:tc>
          <w:tcPr>
            <w:tcW w:w="992" w:type="pct"/>
          </w:tcPr>
          <w:p w:rsidR="00075CBC" w:rsidRPr="003B4135" w:rsidRDefault="00165D37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2 757,00</w:t>
            </w:r>
          </w:p>
        </w:tc>
        <w:tc>
          <w:tcPr>
            <w:tcW w:w="820" w:type="pct"/>
          </w:tcPr>
          <w:p w:rsidR="00075CBC" w:rsidRPr="003B4135" w:rsidRDefault="003B4135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eastAsia="Times New Roman" w:hAnsi="Times New Roman" w:cs="Times New Roman"/>
                <w:sz w:val="24"/>
                <w:szCs w:val="24"/>
              </w:rPr>
              <w:t>2 757,00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в аренду, кв. м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0118</w:t>
            </w:r>
          </w:p>
        </w:tc>
        <w:tc>
          <w:tcPr>
            <w:tcW w:w="992" w:type="pct"/>
          </w:tcPr>
          <w:p w:rsidR="00075CBC" w:rsidRPr="003B4135" w:rsidRDefault="00165D37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1 030,20</w:t>
            </w:r>
          </w:p>
        </w:tc>
        <w:tc>
          <w:tcPr>
            <w:tcW w:w="820" w:type="pct"/>
          </w:tcPr>
          <w:p w:rsidR="00075CBC" w:rsidRPr="003B4135" w:rsidRDefault="003B4135" w:rsidP="003B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eastAsia="Times New Roman" w:hAnsi="Times New Roman" w:cs="Times New Roman"/>
                <w:sz w:val="24"/>
                <w:szCs w:val="24"/>
              </w:rPr>
              <w:t>472,45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 w:rsidRPr="003B4135">
              <w:rPr>
                <w:rFonts w:ascii="Times New Roman" w:hAnsi="Times New Roman" w:cs="Times New Roman"/>
                <w:sz w:val="24"/>
                <w:szCs w:val="24"/>
              </w:rPr>
              <w:t xml:space="preserve"> в безвозмездное пользование, кв. м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0119</w:t>
            </w:r>
          </w:p>
        </w:tc>
        <w:tc>
          <w:tcPr>
            <w:tcW w:w="992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pct"/>
          </w:tcPr>
          <w:p w:rsidR="00075CBC" w:rsidRPr="003B4135" w:rsidRDefault="0020374D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5CBC" w:rsidRPr="003B4135" w:rsidTr="00BE6FAC">
        <w:tc>
          <w:tcPr>
            <w:tcW w:w="2348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Объем средств, полученных от распоряжения имуществом, находящимся на праве оперативного управления, руб.</w:t>
            </w:r>
          </w:p>
        </w:tc>
        <w:tc>
          <w:tcPr>
            <w:tcW w:w="840" w:type="pct"/>
          </w:tcPr>
          <w:p w:rsidR="00075CBC" w:rsidRPr="003B4135" w:rsidRDefault="00075CBC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992" w:type="pct"/>
          </w:tcPr>
          <w:p w:rsidR="00075CBC" w:rsidRPr="003B4135" w:rsidRDefault="00165D37" w:rsidP="00075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4 166 700,16</w:t>
            </w:r>
          </w:p>
        </w:tc>
        <w:tc>
          <w:tcPr>
            <w:tcW w:w="820" w:type="pct"/>
          </w:tcPr>
          <w:p w:rsidR="00075CBC" w:rsidRPr="003B4135" w:rsidRDefault="0020374D" w:rsidP="003B4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5">
              <w:rPr>
                <w:rFonts w:ascii="Times New Roman" w:hAnsi="Times New Roman" w:cs="Times New Roman"/>
                <w:sz w:val="24"/>
                <w:szCs w:val="24"/>
              </w:rPr>
              <w:t>3 482 531,10</w:t>
            </w:r>
          </w:p>
        </w:tc>
      </w:tr>
    </w:tbl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FAC" w:rsidRPr="003B4135" w:rsidRDefault="00BE6FAC" w:rsidP="0007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Руководитель                  _____________  </w:t>
      </w:r>
      <w:r w:rsid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</w:t>
      </w:r>
      <w:r w:rsidRPr="003B413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Шишонкова Л.В.               </w:t>
      </w:r>
    </w:p>
    <w:p w:rsidR="00075CBC" w:rsidRPr="003B4135" w:rsidRDefault="00075CBC" w:rsidP="00075C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B413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(подпись)        </w:t>
      </w:r>
      <w:r w:rsidR="00165D37" w:rsidRPr="003B413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</w:t>
      </w:r>
      <w:r w:rsidRPr="003B413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165D37" w:rsidRPr="003B413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</w:t>
      </w:r>
      <w:r w:rsidR="003B4135" w:rsidRPr="003B413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</w:t>
      </w:r>
      <w:r w:rsidR="003B413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</w:t>
      </w:r>
      <w:r w:rsidRPr="003B4135">
        <w:rPr>
          <w:rFonts w:ascii="Times New Roman" w:eastAsiaTheme="minorHAnsi" w:hAnsi="Times New Roman" w:cs="Times New Roman"/>
          <w:sz w:val="20"/>
          <w:szCs w:val="20"/>
          <w:lang w:eastAsia="en-US"/>
        </w:rPr>
        <w:t>(расшифровка подписи)</w:t>
      </w:r>
    </w:p>
    <w:p w:rsidR="00165D37" w:rsidRPr="003B4135" w:rsidRDefault="00165D37" w:rsidP="00EA15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165D37" w:rsidRPr="003B4135" w:rsidRDefault="00165D37" w:rsidP="00EA15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4324A2" w:rsidRPr="003B4135" w:rsidRDefault="00165D37" w:rsidP="00EA15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13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«        </w:t>
      </w:r>
      <w:r w:rsidR="00075CBC" w:rsidRPr="003B413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»</w:t>
      </w:r>
      <w:r w:rsidR="00075CBC"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B413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февраля</w:t>
      </w:r>
      <w:r w:rsidR="00075CBC"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075CBC"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</w:r>
      <w:r w:rsidR="00075CBC"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</w:r>
      <w:r w:rsidR="00075CBC"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</w:r>
      <w:r w:rsidR="00075CBC"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</w:r>
      <w:r w:rsidR="00075CBC" w:rsidRPr="003B4135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 xml:space="preserve"> </w:t>
      </w:r>
      <w:r w:rsidRPr="003B413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2017 </w:t>
      </w:r>
      <w:r w:rsidR="00075CBC" w:rsidRPr="003B4135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г.</w:t>
      </w:r>
    </w:p>
    <w:sectPr w:rsidR="004324A2" w:rsidRPr="003B4135" w:rsidSect="00260B6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8D5"/>
    <w:multiLevelType w:val="multilevel"/>
    <w:tmpl w:val="3474C9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 w15:restartNumberingAfterBreak="0">
    <w:nsid w:val="18C908FE"/>
    <w:multiLevelType w:val="hybridMultilevel"/>
    <w:tmpl w:val="A10A6438"/>
    <w:lvl w:ilvl="0" w:tplc="433CEAD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AA51B4"/>
    <w:multiLevelType w:val="hybridMultilevel"/>
    <w:tmpl w:val="29366C5C"/>
    <w:lvl w:ilvl="0" w:tplc="9932B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D315C92"/>
    <w:multiLevelType w:val="hybridMultilevel"/>
    <w:tmpl w:val="C6E23E70"/>
    <w:lvl w:ilvl="0" w:tplc="0C709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0821BC"/>
    <w:multiLevelType w:val="multilevel"/>
    <w:tmpl w:val="54BC3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58C06CB"/>
    <w:multiLevelType w:val="multilevel"/>
    <w:tmpl w:val="D63EA2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69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1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712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3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335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855" w:hanging="2160"/>
      </w:pPr>
      <w:rPr>
        <w:rFonts w:cs="Arial" w:hint="default"/>
      </w:rPr>
    </w:lvl>
  </w:abstractNum>
  <w:abstractNum w:abstractNumId="6" w15:restartNumberingAfterBreak="0">
    <w:nsid w:val="38931BF0"/>
    <w:multiLevelType w:val="hybridMultilevel"/>
    <w:tmpl w:val="49D86034"/>
    <w:lvl w:ilvl="0" w:tplc="1674DE1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C270AD"/>
    <w:multiLevelType w:val="hybridMultilevel"/>
    <w:tmpl w:val="37C87004"/>
    <w:lvl w:ilvl="0" w:tplc="83DAE2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A66D72"/>
    <w:multiLevelType w:val="hybridMultilevel"/>
    <w:tmpl w:val="2A684796"/>
    <w:lvl w:ilvl="0" w:tplc="25C6641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965A0F"/>
    <w:multiLevelType w:val="hybridMultilevel"/>
    <w:tmpl w:val="1F0ED9AA"/>
    <w:lvl w:ilvl="0" w:tplc="49ACD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23C7122"/>
    <w:multiLevelType w:val="hybridMultilevel"/>
    <w:tmpl w:val="91227344"/>
    <w:lvl w:ilvl="0" w:tplc="83D620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A03659"/>
    <w:multiLevelType w:val="multilevel"/>
    <w:tmpl w:val="D9AE763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  <w:b/>
      </w:rPr>
    </w:lvl>
  </w:abstractNum>
  <w:abstractNum w:abstractNumId="12" w15:restartNumberingAfterBreak="0">
    <w:nsid w:val="691B08E5"/>
    <w:multiLevelType w:val="hybridMultilevel"/>
    <w:tmpl w:val="0844720C"/>
    <w:lvl w:ilvl="0" w:tplc="7C08B390">
      <w:start w:val="2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1B56DA"/>
    <w:multiLevelType w:val="hybridMultilevel"/>
    <w:tmpl w:val="B9AC985C"/>
    <w:lvl w:ilvl="0" w:tplc="82DA7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5750A1"/>
    <w:multiLevelType w:val="hybridMultilevel"/>
    <w:tmpl w:val="C248DCA6"/>
    <w:lvl w:ilvl="0" w:tplc="793E9C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3"/>
  </w:num>
  <w:num w:numId="9">
    <w:abstractNumId w:val="9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7D"/>
    <w:rsid w:val="00011191"/>
    <w:rsid w:val="00017873"/>
    <w:rsid w:val="000260E3"/>
    <w:rsid w:val="000441B3"/>
    <w:rsid w:val="00075CBC"/>
    <w:rsid w:val="000812FB"/>
    <w:rsid w:val="000948BD"/>
    <w:rsid w:val="000C2ABB"/>
    <w:rsid w:val="00165D37"/>
    <w:rsid w:val="00175225"/>
    <w:rsid w:val="001A191F"/>
    <w:rsid w:val="001A3B0C"/>
    <w:rsid w:val="001B2476"/>
    <w:rsid w:val="001E0C63"/>
    <w:rsid w:val="0020374D"/>
    <w:rsid w:val="0024777D"/>
    <w:rsid w:val="00250155"/>
    <w:rsid w:val="00260B6A"/>
    <w:rsid w:val="00265322"/>
    <w:rsid w:val="002902AF"/>
    <w:rsid w:val="002F2EE2"/>
    <w:rsid w:val="00310B8A"/>
    <w:rsid w:val="00324B83"/>
    <w:rsid w:val="00330DAB"/>
    <w:rsid w:val="003A133A"/>
    <w:rsid w:val="003B4135"/>
    <w:rsid w:val="00402B1B"/>
    <w:rsid w:val="0043045C"/>
    <w:rsid w:val="004324A2"/>
    <w:rsid w:val="00450556"/>
    <w:rsid w:val="0047268E"/>
    <w:rsid w:val="00480C1A"/>
    <w:rsid w:val="0048440F"/>
    <w:rsid w:val="004A4CB3"/>
    <w:rsid w:val="004B2B82"/>
    <w:rsid w:val="004F26B1"/>
    <w:rsid w:val="005261AE"/>
    <w:rsid w:val="00553986"/>
    <w:rsid w:val="00577037"/>
    <w:rsid w:val="005A6761"/>
    <w:rsid w:val="005D7394"/>
    <w:rsid w:val="00632400"/>
    <w:rsid w:val="00644493"/>
    <w:rsid w:val="00646696"/>
    <w:rsid w:val="00671032"/>
    <w:rsid w:val="006940B2"/>
    <w:rsid w:val="006B4DCF"/>
    <w:rsid w:val="006C2847"/>
    <w:rsid w:val="006E6D2D"/>
    <w:rsid w:val="00744E27"/>
    <w:rsid w:val="00746236"/>
    <w:rsid w:val="007A6E58"/>
    <w:rsid w:val="007D58C2"/>
    <w:rsid w:val="007E1D38"/>
    <w:rsid w:val="007E52D1"/>
    <w:rsid w:val="008B2464"/>
    <w:rsid w:val="008B4F48"/>
    <w:rsid w:val="008E71BA"/>
    <w:rsid w:val="009345DF"/>
    <w:rsid w:val="00942DCD"/>
    <w:rsid w:val="00961C8D"/>
    <w:rsid w:val="009708C0"/>
    <w:rsid w:val="009719E7"/>
    <w:rsid w:val="00976AD0"/>
    <w:rsid w:val="009D441F"/>
    <w:rsid w:val="00A45C2F"/>
    <w:rsid w:val="00A54BDE"/>
    <w:rsid w:val="00A913E4"/>
    <w:rsid w:val="00AD391A"/>
    <w:rsid w:val="00B135DB"/>
    <w:rsid w:val="00B54B6D"/>
    <w:rsid w:val="00B82848"/>
    <w:rsid w:val="00BE6FAC"/>
    <w:rsid w:val="00C04F4A"/>
    <w:rsid w:val="00C344E5"/>
    <w:rsid w:val="00C6613A"/>
    <w:rsid w:val="00CF52C2"/>
    <w:rsid w:val="00D10B52"/>
    <w:rsid w:val="00D42EA2"/>
    <w:rsid w:val="00D476FC"/>
    <w:rsid w:val="00E83CFB"/>
    <w:rsid w:val="00EA152A"/>
    <w:rsid w:val="00EA6B31"/>
    <w:rsid w:val="00EB6C4F"/>
    <w:rsid w:val="00EC3B77"/>
    <w:rsid w:val="00FB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262EF-F202-4EC5-8E87-2A1B9D21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H11,H12,H111,H13,H112,H14,H15,H16,H17,H18,H19,H113,H121,H1111,H131,H1121,H141,H151,H161,H171,H181,Заголов,Заголовок 1 Знак1,Заголовок 1 Знак Знак,1,Глава,(раздел),ch,h1,app heading 1,ITT t1,II+,I,H122,H132,H142,H152,H162,H172,H1211,H1311"/>
    <w:basedOn w:val="a"/>
    <w:next w:val="a"/>
    <w:link w:val="10"/>
    <w:qFormat/>
    <w:rsid w:val="00075CBC"/>
    <w:pPr>
      <w:keepNext/>
      <w:overflowPunct w:val="0"/>
      <w:autoSpaceDE w:val="0"/>
      <w:autoSpaceDN w:val="0"/>
      <w:adjustRightInd w:val="0"/>
      <w:spacing w:after="0" w:line="320" w:lineRule="exact"/>
      <w:ind w:firstLine="709"/>
      <w:jc w:val="both"/>
      <w:outlineLvl w:val="0"/>
    </w:pPr>
    <w:rPr>
      <w:rFonts w:ascii="Tahoma" w:eastAsia="Times New Roman" w:hAnsi="Tahoma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7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32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324A2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3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Заголов Знак,1 Знак"/>
    <w:basedOn w:val="a0"/>
    <w:link w:val="1"/>
    <w:rsid w:val="00075CBC"/>
    <w:rPr>
      <w:rFonts w:ascii="Tahoma" w:eastAsia="Times New Roman" w:hAnsi="Tahoma" w:cs="Times New Roman"/>
      <w:caps/>
      <w:sz w:val="24"/>
      <w:szCs w:val="20"/>
    </w:rPr>
  </w:style>
  <w:style w:type="character" w:styleId="a8">
    <w:name w:val="Hyperlink"/>
    <w:basedOn w:val="a0"/>
    <w:uiPriority w:val="99"/>
    <w:unhideWhenUsed/>
    <w:rsid w:val="00075CBC"/>
    <w:rPr>
      <w:color w:val="0000FF"/>
      <w:u w:val="single"/>
    </w:rPr>
  </w:style>
  <w:style w:type="paragraph" w:customStyle="1" w:styleId="ConsPlusNormal">
    <w:name w:val="ConsPlusNormal"/>
    <w:rsid w:val="00075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075C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75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75CBC"/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75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75CB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23F3-3940-41FB-B908-71631FA4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24776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МУП-20</dc:creator>
  <cp:lastModifiedBy>Юлия Николаева</cp:lastModifiedBy>
  <cp:revision>3</cp:revision>
  <cp:lastPrinted>2017-03-03T07:53:00Z</cp:lastPrinted>
  <dcterms:created xsi:type="dcterms:W3CDTF">2017-03-03T07:48:00Z</dcterms:created>
  <dcterms:modified xsi:type="dcterms:W3CDTF">2017-03-03T07:54:00Z</dcterms:modified>
</cp:coreProperties>
</file>